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CB" w:rsidRDefault="000C6150" w:rsidP="002500CB">
      <w:pPr>
        <w:ind w:left="4248" w:firstLine="708"/>
      </w:pPr>
      <w:r>
        <w:t>Приложение 2</w:t>
      </w:r>
    </w:p>
    <w:p w:rsidR="002500CB" w:rsidRDefault="00793A4E" w:rsidP="002500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приказу №  139</w:t>
      </w:r>
      <w:r w:rsidR="002500CB">
        <w:t>/1-п  от 28.09.2018г.</w:t>
      </w:r>
    </w:p>
    <w:p w:rsidR="00714D62" w:rsidRDefault="00714D62" w:rsidP="002500CB">
      <w:pPr>
        <w:ind w:left="4248" w:firstLine="708"/>
      </w:pPr>
    </w:p>
    <w:p w:rsidR="008A17D1" w:rsidRPr="00D6790C" w:rsidRDefault="00A67369" w:rsidP="00A175CE">
      <w:pPr>
        <w:jc w:val="center"/>
        <w:rPr>
          <w:sz w:val="28"/>
          <w:szCs w:val="28"/>
        </w:rPr>
      </w:pPr>
      <w:r w:rsidRPr="00D6790C">
        <w:rPr>
          <w:sz w:val="28"/>
          <w:szCs w:val="28"/>
        </w:rPr>
        <w:t xml:space="preserve">Учебный план </w:t>
      </w:r>
      <w:r w:rsidR="00202C57" w:rsidRPr="00D6790C">
        <w:rPr>
          <w:sz w:val="28"/>
          <w:szCs w:val="28"/>
        </w:rPr>
        <w:t>по</w:t>
      </w:r>
      <w:r w:rsidR="00D24403" w:rsidRPr="00D6790C">
        <w:rPr>
          <w:sz w:val="28"/>
          <w:szCs w:val="28"/>
        </w:rPr>
        <w:t xml:space="preserve"> дополнительным</w:t>
      </w:r>
      <w:r w:rsidR="00202C57" w:rsidRPr="00D6790C">
        <w:rPr>
          <w:sz w:val="28"/>
          <w:szCs w:val="28"/>
        </w:rPr>
        <w:t xml:space="preserve"> </w:t>
      </w:r>
      <w:r w:rsidR="00A175CE" w:rsidRPr="00D6790C">
        <w:rPr>
          <w:sz w:val="28"/>
          <w:szCs w:val="28"/>
        </w:rPr>
        <w:t>образовательны</w:t>
      </w:r>
      <w:r w:rsidR="00B05FE2" w:rsidRPr="00D6790C">
        <w:rPr>
          <w:sz w:val="28"/>
          <w:szCs w:val="28"/>
        </w:rPr>
        <w:t>м</w:t>
      </w:r>
      <w:r w:rsidR="00A175CE" w:rsidRPr="00D6790C">
        <w:rPr>
          <w:sz w:val="28"/>
          <w:szCs w:val="28"/>
        </w:rPr>
        <w:t xml:space="preserve"> </w:t>
      </w:r>
      <w:r w:rsidR="00D24403" w:rsidRPr="00D6790C">
        <w:rPr>
          <w:sz w:val="28"/>
          <w:szCs w:val="28"/>
        </w:rPr>
        <w:t xml:space="preserve">платным </w:t>
      </w:r>
      <w:r w:rsidR="00A175CE" w:rsidRPr="00D6790C">
        <w:rPr>
          <w:sz w:val="28"/>
          <w:szCs w:val="28"/>
        </w:rPr>
        <w:t>услуг</w:t>
      </w:r>
      <w:r w:rsidR="00B05FE2" w:rsidRPr="00D6790C">
        <w:rPr>
          <w:sz w:val="28"/>
          <w:szCs w:val="28"/>
        </w:rPr>
        <w:t>ам</w:t>
      </w:r>
    </w:p>
    <w:p w:rsidR="00A56CE1" w:rsidRDefault="00202C57" w:rsidP="008A17D1">
      <w:pPr>
        <w:jc w:val="center"/>
        <w:rPr>
          <w:sz w:val="28"/>
          <w:szCs w:val="28"/>
        </w:rPr>
      </w:pPr>
      <w:r w:rsidRPr="00D6790C">
        <w:rPr>
          <w:sz w:val="28"/>
          <w:szCs w:val="28"/>
        </w:rPr>
        <w:t>на 201</w:t>
      </w:r>
      <w:r w:rsidR="002500CB" w:rsidRPr="00D6790C">
        <w:rPr>
          <w:sz w:val="28"/>
          <w:szCs w:val="28"/>
        </w:rPr>
        <w:t>8</w:t>
      </w:r>
      <w:r w:rsidRPr="00D6790C">
        <w:rPr>
          <w:sz w:val="28"/>
          <w:szCs w:val="28"/>
        </w:rPr>
        <w:t xml:space="preserve"> -</w:t>
      </w:r>
      <w:r w:rsidR="00415FEA" w:rsidRPr="00D6790C">
        <w:rPr>
          <w:sz w:val="28"/>
          <w:szCs w:val="28"/>
        </w:rPr>
        <w:t xml:space="preserve"> </w:t>
      </w:r>
      <w:r w:rsidRPr="00D6790C">
        <w:rPr>
          <w:sz w:val="28"/>
          <w:szCs w:val="28"/>
        </w:rPr>
        <w:t>201</w:t>
      </w:r>
      <w:r w:rsidR="002500CB" w:rsidRPr="00D6790C">
        <w:rPr>
          <w:sz w:val="28"/>
          <w:szCs w:val="28"/>
        </w:rPr>
        <w:t>9</w:t>
      </w:r>
      <w:r w:rsidRPr="00D6790C">
        <w:rPr>
          <w:sz w:val="28"/>
          <w:szCs w:val="28"/>
        </w:rPr>
        <w:t xml:space="preserve"> учебный год</w:t>
      </w:r>
      <w:r w:rsidR="008B59CC" w:rsidRPr="00D6790C">
        <w:rPr>
          <w:sz w:val="28"/>
          <w:szCs w:val="28"/>
        </w:rPr>
        <w:t xml:space="preserve"> </w:t>
      </w:r>
      <w:r w:rsidR="002500CB" w:rsidRPr="00D6790C">
        <w:rPr>
          <w:bCs/>
          <w:sz w:val="28"/>
          <w:szCs w:val="28"/>
        </w:rPr>
        <w:t>в МБДОУ д/с-</w:t>
      </w:r>
      <w:r w:rsidR="008B59CC" w:rsidRPr="00D6790C">
        <w:rPr>
          <w:bCs/>
          <w:sz w:val="28"/>
          <w:szCs w:val="28"/>
        </w:rPr>
        <w:t>о/в № 25</w:t>
      </w:r>
    </w:p>
    <w:p w:rsidR="001B5693" w:rsidRDefault="001B5693" w:rsidP="001B5693">
      <w:pPr>
        <w:rPr>
          <w:sz w:val="28"/>
          <w:szCs w:val="28"/>
        </w:rPr>
      </w:pPr>
    </w:p>
    <w:p w:rsidR="0043623C" w:rsidRPr="004A3633" w:rsidRDefault="00DE5CA0" w:rsidP="0043623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A3633">
        <w:t>Согласно п. 6 ст. 14 Закона Российской Федерации от</w:t>
      </w:r>
      <w:r w:rsidRPr="004A3633">
        <w:rPr>
          <w:rFonts w:ascii="Tahoma" w:hAnsi="Tahoma" w:cs="Tahoma"/>
        </w:rPr>
        <w:t xml:space="preserve"> </w:t>
      </w:r>
      <w:r w:rsidRPr="004A3633">
        <w:t>Закон РФ от 10.07.1992 N 3266-1</w:t>
      </w:r>
      <w:r w:rsidR="00506DD9">
        <w:t xml:space="preserve"> </w:t>
      </w:r>
      <w:r w:rsidRPr="004A3633">
        <w:t>(ред. от 12.11.2012) "Об образовании" государственные и муниципальные образовательные учреждения, в том числе образовательные учреждения, реализующие общеобразовательные программы дошкольного образования, всех форм собственности и ведомственной принадлежности (далее – ДОУ) вправе оказывать платные дополнительные образовательные услуги, не предусмотренные соответствующими образовательными программами и государственными образовательными стандартами.</w:t>
      </w:r>
      <w:proofErr w:type="gramEnd"/>
      <w:r w:rsidRPr="004A3633">
        <w:t xml:space="preserve"> Законодательно уточнено, что осуществление приносящей доход деятельности государственными и муниципальными образовательными учреждениями допускается, если это не противоречит федеральным законам</w:t>
      </w:r>
      <w:r w:rsidR="0043623C" w:rsidRPr="004A3633">
        <w:t>.</w:t>
      </w:r>
      <w:r w:rsidRPr="004A3633">
        <w:t xml:space="preserve"> </w:t>
      </w:r>
    </w:p>
    <w:p w:rsidR="00415FEA" w:rsidRPr="004A3633" w:rsidRDefault="00D24403" w:rsidP="00415FEA">
      <w:pPr>
        <w:widowControl w:val="0"/>
        <w:autoSpaceDE w:val="0"/>
        <w:autoSpaceDN w:val="0"/>
        <w:adjustRightInd w:val="0"/>
        <w:ind w:firstLine="709"/>
        <w:jc w:val="both"/>
      </w:pPr>
      <w:r>
        <w:t>Платные образовательные услуги</w:t>
      </w:r>
      <w:r w:rsidR="00DE5CA0" w:rsidRPr="004A3633">
        <w:t xml:space="preserve"> предоставляются </w:t>
      </w:r>
      <w:r>
        <w:t>МБДОУ д/с-о/в №</w:t>
      </w:r>
      <w:r w:rsidR="0043623C" w:rsidRPr="004A3633">
        <w:t>25</w:t>
      </w:r>
      <w:r w:rsidR="00506DD9">
        <w:t xml:space="preserve"> ст</w:t>
      </w:r>
      <w:proofErr w:type="gramStart"/>
      <w:r w:rsidR="00506DD9">
        <w:t>.К</w:t>
      </w:r>
      <w:proofErr w:type="gramEnd"/>
      <w:r w:rsidR="00506DD9">
        <w:t>авказская</w:t>
      </w:r>
      <w:r w:rsidR="00DE5CA0" w:rsidRPr="004A3633">
        <w:t xml:space="preserve"> муниципального  образования Кавказский район с целью всестороннего удовлетворения потребности населения, улучшения качества, развития и совершенствования услуг, расширения материально-технической базы, создания возможности для организации и проведения занятий по месту жительства.</w:t>
      </w:r>
    </w:p>
    <w:p w:rsidR="00415FEA" w:rsidRPr="004A3633" w:rsidRDefault="00DE5CA0" w:rsidP="00415FEA">
      <w:pPr>
        <w:widowControl w:val="0"/>
        <w:autoSpaceDE w:val="0"/>
        <w:autoSpaceDN w:val="0"/>
        <w:adjustRightInd w:val="0"/>
        <w:ind w:firstLine="709"/>
        <w:jc w:val="both"/>
      </w:pPr>
      <w:r w:rsidRPr="004A3633">
        <w:t xml:space="preserve">Предоставление </w:t>
      </w:r>
      <w:r w:rsidR="00415FEA" w:rsidRPr="004A3633">
        <w:t xml:space="preserve">МБДОУ д/с-о/в № 25 </w:t>
      </w:r>
      <w:r w:rsidRPr="004A3633">
        <w:t>платных образовательных услуг является частью его  хозяйственной деятельности и регулируется следующей нормативно-правовой базой  федерального</w:t>
      </w:r>
      <w:r w:rsidR="00415FEA" w:rsidRPr="004A3633">
        <w:t xml:space="preserve"> и  краевого уровней, Уставом МБ</w:t>
      </w:r>
      <w:r w:rsidRPr="004A3633">
        <w:t>ДОУ.</w:t>
      </w:r>
    </w:p>
    <w:p w:rsidR="00DE5CA0" w:rsidRPr="004A3633" w:rsidRDefault="00DE5CA0" w:rsidP="00415FEA">
      <w:pPr>
        <w:widowControl w:val="0"/>
        <w:autoSpaceDE w:val="0"/>
        <w:autoSpaceDN w:val="0"/>
        <w:adjustRightInd w:val="0"/>
        <w:ind w:firstLine="709"/>
        <w:jc w:val="both"/>
      </w:pPr>
      <w:r w:rsidRPr="004A3633">
        <w:t>В 201</w:t>
      </w:r>
      <w:r w:rsidR="00D24403">
        <w:t>8</w:t>
      </w:r>
      <w:r w:rsidRPr="004A3633">
        <w:t>-201</w:t>
      </w:r>
      <w:r w:rsidR="00D24403">
        <w:t>9</w:t>
      </w:r>
      <w:r w:rsidR="00A94B30">
        <w:t xml:space="preserve"> учебном году</w:t>
      </w:r>
      <w:r w:rsidRPr="004A3633">
        <w:t xml:space="preserve"> утвержден следующий перечень платных  образовательных услуг: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363"/>
      </w:tblGrid>
      <w:tr w:rsidR="00D24403" w:rsidTr="00D244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03" w:rsidRDefault="00D244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03" w:rsidRDefault="00A94B30">
            <w:pPr>
              <w:jc w:val="center"/>
              <w:rPr>
                <w:rFonts w:eastAsia="Calibri"/>
              </w:rPr>
            </w:pPr>
            <w:r>
              <w:t>Перечень платных</w:t>
            </w:r>
            <w:r w:rsidR="00D24403">
              <w:t xml:space="preserve"> образовательных услуг</w:t>
            </w:r>
          </w:p>
        </w:tc>
      </w:tr>
      <w:tr w:rsidR="00D24403" w:rsidTr="00D244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03" w:rsidRDefault="00D244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03" w:rsidRDefault="00D24403">
            <w:r>
              <w:t>Изобразительная деятельность</w:t>
            </w:r>
          </w:p>
        </w:tc>
      </w:tr>
      <w:tr w:rsidR="00D24403" w:rsidTr="00D244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03" w:rsidRDefault="00A94B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03" w:rsidRDefault="00D24403">
            <w:r>
              <w:t>Обучение детей грамоте</w:t>
            </w:r>
          </w:p>
        </w:tc>
      </w:tr>
      <w:tr w:rsidR="00D24403" w:rsidTr="00D244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03" w:rsidRDefault="00A94B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03" w:rsidRDefault="00D24403" w:rsidP="00A94B30">
            <w:r w:rsidRPr="00A94B30">
              <w:t>Весёлый каблучок</w:t>
            </w:r>
            <w:r w:rsidR="00A94B30">
              <w:t xml:space="preserve"> </w:t>
            </w:r>
          </w:p>
        </w:tc>
      </w:tr>
      <w:tr w:rsidR="00D24403" w:rsidTr="00D244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03" w:rsidRDefault="00A94B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403" w:rsidRDefault="00D24403">
            <w:r>
              <w:t>Послушный язычок</w:t>
            </w:r>
          </w:p>
        </w:tc>
      </w:tr>
    </w:tbl>
    <w:p w:rsidR="00D24403" w:rsidRDefault="00D24403" w:rsidP="00415FEA">
      <w:pPr>
        <w:widowControl w:val="0"/>
        <w:autoSpaceDE w:val="0"/>
        <w:autoSpaceDN w:val="0"/>
        <w:adjustRightInd w:val="0"/>
        <w:ind w:firstLine="709"/>
        <w:jc w:val="both"/>
      </w:pPr>
    </w:p>
    <w:p w:rsidR="00D24403" w:rsidRDefault="00D24403" w:rsidP="00415FE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учебном плане по дополнительным образовательным платным услугам </w:t>
      </w:r>
      <w:r w:rsidR="00DE5CA0" w:rsidRPr="004A3633">
        <w:t>на 201</w:t>
      </w:r>
      <w:r>
        <w:t>8</w:t>
      </w:r>
      <w:r w:rsidR="00DE5CA0" w:rsidRPr="004A3633">
        <w:t>-201</w:t>
      </w:r>
      <w:r>
        <w:t>9</w:t>
      </w:r>
      <w:r w:rsidR="00DE5CA0" w:rsidRPr="004A3633">
        <w:t xml:space="preserve"> учебный год в необходимом объёме сохранено содержание учебных программ, являющ</w:t>
      </w:r>
      <w:r w:rsidR="00DE5CA0" w:rsidRPr="004A3633">
        <w:rPr>
          <w:color w:val="000000"/>
        </w:rPr>
        <w:t>их</w:t>
      </w:r>
      <w:r w:rsidR="00DE5CA0" w:rsidRPr="004A3633">
        <w:t>ся обязательным</w:t>
      </w:r>
      <w:r w:rsidR="00DE5CA0" w:rsidRPr="004A3633">
        <w:rPr>
          <w:color w:val="000000"/>
        </w:rPr>
        <w:t xml:space="preserve">и. </w:t>
      </w:r>
      <w:r w:rsidR="00DE5CA0" w:rsidRPr="004A3633">
        <w:t>Содержание Учебного плана соответствует возрастным и индивидуальным особенностям детей дошкольного возраста</w:t>
      </w:r>
      <w:r w:rsidR="00415FEA" w:rsidRPr="004A3633">
        <w:t>.</w:t>
      </w:r>
      <w:r w:rsidR="00DE5CA0" w:rsidRPr="004A3633">
        <w:t xml:space="preserve"> </w:t>
      </w:r>
    </w:p>
    <w:p w:rsidR="00415FEA" w:rsidRPr="004A3633" w:rsidRDefault="00DE5CA0" w:rsidP="00415FEA">
      <w:pPr>
        <w:widowControl w:val="0"/>
        <w:autoSpaceDE w:val="0"/>
        <w:autoSpaceDN w:val="0"/>
        <w:adjustRightInd w:val="0"/>
        <w:ind w:firstLine="709"/>
        <w:jc w:val="both"/>
      </w:pPr>
      <w:r w:rsidRPr="004A3633">
        <w:t xml:space="preserve">Количество часов, отведённое на освоение детьми учебного плана, не превышает величину недельной образовательной нагрузки в соответствии с требованиями </w:t>
      </w:r>
      <w:proofErr w:type="spellStart"/>
      <w:r w:rsidRPr="004A3633">
        <w:t>СанПиН</w:t>
      </w:r>
      <w:proofErr w:type="spellEnd"/>
      <w:r w:rsidRPr="004A3633">
        <w:t>.</w:t>
      </w:r>
    </w:p>
    <w:p w:rsidR="00DE5CA0" w:rsidRPr="004A3633" w:rsidRDefault="00DE5CA0" w:rsidP="00415FEA">
      <w:pPr>
        <w:widowControl w:val="0"/>
        <w:autoSpaceDE w:val="0"/>
        <w:autoSpaceDN w:val="0"/>
        <w:adjustRightInd w:val="0"/>
        <w:ind w:firstLine="709"/>
        <w:jc w:val="both"/>
      </w:pPr>
      <w:r w:rsidRPr="004A3633">
        <w:t xml:space="preserve">В соответствии с </w:t>
      </w:r>
      <w:r w:rsidR="00E97F00" w:rsidRPr="004A3633">
        <w:t>у</w:t>
      </w:r>
      <w:r w:rsidRPr="004A3633">
        <w:t xml:space="preserve">ставом </w:t>
      </w:r>
      <w:r w:rsidR="00415FEA" w:rsidRPr="004A3633">
        <w:t>МБДОУ д/с-о/в № 25</w:t>
      </w:r>
      <w:r w:rsidR="00D24403">
        <w:t xml:space="preserve"> у</w:t>
      </w:r>
      <w:r w:rsidRPr="004A3633">
        <w:t>чебный план по платным образовательны</w:t>
      </w:r>
      <w:r w:rsidR="00415FEA" w:rsidRPr="004A3633">
        <w:t xml:space="preserve">м услугам рассчитан на 32 учебные недели. </w:t>
      </w:r>
      <w:r w:rsidRPr="004A3633">
        <w:t>Продолжительнос</w:t>
      </w:r>
      <w:r w:rsidR="00415FEA" w:rsidRPr="004A3633">
        <w:t>ть образовательной деятельности</w:t>
      </w:r>
      <w:r w:rsidRPr="004A3633">
        <w:t xml:space="preserve"> в зависимости от возраста детей: </w:t>
      </w:r>
    </w:p>
    <w:p w:rsidR="00DE5CA0" w:rsidRPr="004A3633" w:rsidRDefault="00DE5CA0" w:rsidP="008F390E">
      <w:pPr>
        <w:pStyle w:val="a4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A3633">
        <w:rPr>
          <w:rFonts w:ascii="Times New Roman" w:hAnsi="Times New Roman"/>
          <w:sz w:val="24"/>
          <w:szCs w:val="24"/>
        </w:rPr>
        <w:t>-</w:t>
      </w:r>
      <w:r w:rsidR="00415FEA" w:rsidRPr="004A3633">
        <w:rPr>
          <w:rFonts w:ascii="Times New Roman" w:hAnsi="Times New Roman"/>
          <w:sz w:val="24"/>
          <w:szCs w:val="24"/>
        </w:rPr>
        <w:t xml:space="preserve"> </w:t>
      </w:r>
      <w:r w:rsidRPr="004A3633">
        <w:rPr>
          <w:rFonts w:ascii="Times New Roman" w:hAnsi="Times New Roman"/>
          <w:sz w:val="24"/>
          <w:szCs w:val="24"/>
        </w:rPr>
        <w:t>младшая группа – 15-20 мин.</w:t>
      </w:r>
    </w:p>
    <w:p w:rsidR="00DE5CA0" w:rsidRPr="004A3633" w:rsidRDefault="00DE5CA0" w:rsidP="008F390E">
      <w:pPr>
        <w:pStyle w:val="a4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A3633">
        <w:rPr>
          <w:rFonts w:ascii="Times New Roman" w:hAnsi="Times New Roman"/>
          <w:sz w:val="24"/>
          <w:szCs w:val="24"/>
        </w:rPr>
        <w:t>-</w:t>
      </w:r>
      <w:r w:rsidR="00415FEA" w:rsidRPr="004A3633">
        <w:rPr>
          <w:rFonts w:ascii="Times New Roman" w:hAnsi="Times New Roman"/>
          <w:sz w:val="24"/>
          <w:szCs w:val="24"/>
        </w:rPr>
        <w:t xml:space="preserve"> </w:t>
      </w:r>
      <w:r w:rsidRPr="004A3633">
        <w:rPr>
          <w:rFonts w:ascii="Times New Roman" w:hAnsi="Times New Roman"/>
          <w:sz w:val="24"/>
          <w:szCs w:val="24"/>
        </w:rPr>
        <w:t>средняя группа</w:t>
      </w:r>
      <w:r w:rsidR="008F390E">
        <w:rPr>
          <w:rFonts w:ascii="Times New Roman" w:hAnsi="Times New Roman"/>
          <w:sz w:val="24"/>
          <w:szCs w:val="24"/>
        </w:rPr>
        <w:t xml:space="preserve"> </w:t>
      </w:r>
      <w:r w:rsidR="008F390E">
        <w:t>–</w:t>
      </w:r>
      <w:r w:rsidR="008F390E">
        <w:rPr>
          <w:rFonts w:ascii="Times New Roman" w:hAnsi="Times New Roman"/>
          <w:sz w:val="24"/>
          <w:szCs w:val="24"/>
        </w:rPr>
        <w:t xml:space="preserve"> </w:t>
      </w:r>
      <w:r w:rsidRPr="004A3633">
        <w:rPr>
          <w:rFonts w:ascii="Times New Roman" w:hAnsi="Times New Roman"/>
          <w:sz w:val="24"/>
          <w:szCs w:val="24"/>
        </w:rPr>
        <w:t>20-25 мин.</w:t>
      </w:r>
    </w:p>
    <w:p w:rsidR="00415FEA" w:rsidRPr="004A3633" w:rsidRDefault="00DE5CA0" w:rsidP="008F390E">
      <w:pPr>
        <w:pStyle w:val="a4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A3633">
        <w:rPr>
          <w:rFonts w:ascii="Times New Roman" w:hAnsi="Times New Roman"/>
          <w:sz w:val="24"/>
          <w:szCs w:val="24"/>
        </w:rPr>
        <w:t>-</w:t>
      </w:r>
      <w:r w:rsidR="00415FEA" w:rsidRPr="004A3633">
        <w:rPr>
          <w:rFonts w:ascii="Times New Roman" w:hAnsi="Times New Roman"/>
          <w:sz w:val="24"/>
          <w:szCs w:val="24"/>
        </w:rPr>
        <w:t xml:space="preserve"> </w:t>
      </w:r>
      <w:r w:rsidRPr="004A3633">
        <w:rPr>
          <w:rFonts w:ascii="Times New Roman" w:hAnsi="Times New Roman"/>
          <w:sz w:val="24"/>
          <w:szCs w:val="24"/>
        </w:rPr>
        <w:t>ст</w:t>
      </w:r>
      <w:r w:rsidR="008F390E">
        <w:rPr>
          <w:rFonts w:ascii="Times New Roman" w:hAnsi="Times New Roman"/>
          <w:sz w:val="24"/>
          <w:szCs w:val="24"/>
        </w:rPr>
        <w:t xml:space="preserve">аршая, подготовительная группа </w:t>
      </w:r>
      <w:r w:rsidR="008F390E">
        <w:t>–</w:t>
      </w:r>
      <w:r w:rsidRPr="004A3633">
        <w:rPr>
          <w:rFonts w:ascii="Times New Roman" w:hAnsi="Times New Roman"/>
          <w:sz w:val="24"/>
          <w:szCs w:val="24"/>
        </w:rPr>
        <w:t xml:space="preserve"> 25-30 мин.</w:t>
      </w:r>
    </w:p>
    <w:p w:rsidR="00DE5CA0" w:rsidRPr="004A3633" w:rsidRDefault="00DE5CA0" w:rsidP="00415FEA">
      <w:pPr>
        <w:widowControl w:val="0"/>
        <w:autoSpaceDE w:val="0"/>
        <w:autoSpaceDN w:val="0"/>
        <w:adjustRightInd w:val="0"/>
        <w:ind w:firstLine="709"/>
        <w:jc w:val="both"/>
      </w:pPr>
      <w:r w:rsidRPr="004A3633">
        <w:t xml:space="preserve">По каждому виду платных  образовательных услуг в  разработаны и </w:t>
      </w:r>
      <w:r w:rsidR="00415FEA" w:rsidRPr="004A3633">
        <w:t>утверждены рабочие программы.</w:t>
      </w:r>
      <w:r w:rsidRPr="004A3633">
        <w:t xml:space="preserve"> Содержание учебных программ направлен</w:t>
      </w:r>
      <w:r w:rsidR="00415FEA" w:rsidRPr="004A3633">
        <w:t>о на достижение следующих целей.</w:t>
      </w:r>
    </w:p>
    <w:p w:rsidR="00415FEA" w:rsidRPr="004A3633" w:rsidRDefault="00415FEA" w:rsidP="00415FEA">
      <w:pPr>
        <w:ind w:right="283" w:firstLine="709"/>
        <w:jc w:val="both"/>
        <w:rPr>
          <w:b/>
        </w:rPr>
      </w:pPr>
      <w:r w:rsidRPr="004A3633">
        <w:rPr>
          <w:b/>
        </w:rPr>
        <w:t xml:space="preserve">Изобразительная деятельность </w:t>
      </w:r>
      <w:r w:rsidR="00DE5CA0" w:rsidRPr="004A3633">
        <w:rPr>
          <w:b/>
        </w:rPr>
        <w:t>(64 ч.</w:t>
      </w:r>
      <w:r w:rsidRPr="004A3633">
        <w:rPr>
          <w:b/>
        </w:rPr>
        <w:t xml:space="preserve"> для каждой возрастной группы</w:t>
      </w:r>
      <w:r w:rsidR="00DE5CA0" w:rsidRPr="004A3633">
        <w:rPr>
          <w:b/>
        </w:rPr>
        <w:t>)</w:t>
      </w:r>
    </w:p>
    <w:p w:rsidR="00415FEA" w:rsidRPr="004A3633" w:rsidRDefault="00DE5CA0" w:rsidP="00415FEA">
      <w:pPr>
        <w:ind w:right="283" w:firstLine="709"/>
        <w:jc w:val="both"/>
      </w:pPr>
      <w:r w:rsidRPr="004A3633">
        <w:t>Рабочая программа по изобразительной деятельности  разработана на основе программы художественного воспитания, обучения и развития детей 2-7 лет И.А. Лыковой «Цветные ладошки».</w:t>
      </w:r>
    </w:p>
    <w:p w:rsidR="00415FEA" w:rsidRDefault="00415FEA" w:rsidP="00415FEA">
      <w:pPr>
        <w:ind w:right="283" w:firstLine="709"/>
        <w:jc w:val="both"/>
        <w:rPr>
          <w:bCs/>
          <w:bdr w:val="none" w:sz="0" w:space="0" w:color="auto" w:frame="1"/>
          <w:shd w:val="clear" w:color="auto" w:fill="FFFFFF"/>
        </w:rPr>
      </w:pPr>
      <w:r w:rsidRPr="004A3633">
        <w:rPr>
          <w:bCs/>
          <w:iCs/>
          <w:bdr w:val="none" w:sz="0" w:space="0" w:color="auto" w:frame="1"/>
        </w:rPr>
        <w:lastRenderedPageBreak/>
        <w:t xml:space="preserve">Цель: </w:t>
      </w:r>
      <w:r w:rsidR="00DE5CA0" w:rsidRPr="004A3633">
        <w:rPr>
          <w:bCs/>
          <w:bdr w:val="none" w:sz="0" w:space="0" w:color="auto" w:frame="1"/>
          <w:shd w:val="clear" w:color="auto" w:fill="FFFFFF"/>
        </w:rPr>
        <w:t>формирование у детей умений и навыко</w:t>
      </w:r>
      <w:r w:rsidRPr="004A3633">
        <w:rPr>
          <w:bCs/>
          <w:bdr w:val="none" w:sz="0" w:space="0" w:color="auto" w:frame="1"/>
          <w:shd w:val="clear" w:color="auto" w:fill="FFFFFF"/>
        </w:rPr>
        <w:t>в в рисовании, аппликации, лепке</w:t>
      </w:r>
      <w:r w:rsidR="00DE5CA0" w:rsidRPr="004A3633">
        <w:rPr>
          <w:bCs/>
          <w:bdr w:val="none" w:sz="0" w:space="0" w:color="auto" w:frame="1"/>
          <w:shd w:val="clear" w:color="auto" w:fill="FFFFFF"/>
        </w:rPr>
        <w:t>. Развитие их творческих способностей, фантазии, во</w:t>
      </w:r>
      <w:r w:rsidR="00DE5CA0" w:rsidRPr="004A3633">
        <w:rPr>
          <w:bCs/>
          <w:bdr w:val="none" w:sz="0" w:space="0" w:color="auto" w:frame="1"/>
          <w:shd w:val="clear" w:color="auto" w:fill="FFFFFF"/>
        </w:rPr>
        <w:softHyphen/>
        <w:t>ображения.</w:t>
      </w:r>
    </w:p>
    <w:p w:rsidR="00D24403" w:rsidRPr="004A3633" w:rsidRDefault="00D24403" w:rsidP="00D24403">
      <w:pPr>
        <w:ind w:right="283" w:firstLine="709"/>
        <w:jc w:val="both"/>
        <w:rPr>
          <w:b/>
        </w:rPr>
      </w:pPr>
      <w:r w:rsidRPr="004A3633">
        <w:rPr>
          <w:b/>
        </w:rPr>
        <w:t>Обучение детей чтению (64 ч.)</w:t>
      </w:r>
    </w:p>
    <w:p w:rsidR="00D24403" w:rsidRPr="004A3633" w:rsidRDefault="00D24403" w:rsidP="00D24403">
      <w:pPr>
        <w:pStyle w:val="a7"/>
        <w:ind w:left="0" w:right="283" w:firstLine="709"/>
        <w:jc w:val="both"/>
      </w:pPr>
      <w:r w:rsidRPr="004A3633">
        <w:t xml:space="preserve">Образовательная деятельность по этому направлению проводится на основе пособий различных авторов: </w:t>
      </w:r>
      <w:proofErr w:type="spellStart"/>
      <w:r w:rsidRPr="004A3633">
        <w:t>Шаеховой</w:t>
      </w:r>
      <w:proofErr w:type="spellEnd"/>
      <w:r w:rsidRPr="004A3633">
        <w:t xml:space="preserve"> Р.К., Ушаковой О.С., Симановского А.Э., </w:t>
      </w:r>
      <w:proofErr w:type="spellStart"/>
      <w:r w:rsidRPr="004A3633">
        <w:t>Новотворцовой</w:t>
      </w:r>
      <w:proofErr w:type="spellEnd"/>
      <w:r w:rsidRPr="004A3633">
        <w:t xml:space="preserve"> Н.В., Каше Г.А., </w:t>
      </w:r>
      <w:proofErr w:type="spellStart"/>
      <w:r w:rsidRPr="004A3633">
        <w:t>Агранович</w:t>
      </w:r>
      <w:proofErr w:type="spellEnd"/>
      <w:r w:rsidRPr="004A3633">
        <w:t xml:space="preserve">  З.Е., Т.И. </w:t>
      </w:r>
      <w:proofErr w:type="spellStart"/>
      <w:r w:rsidRPr="004A3633">
        <w:t>Гризик</w:t>
      </w:r>
      <w:proofErr w:type="spellEnd"/>
      <w:r w:rsidRPr="004A3633">
        <w:t xml:space="preserve">,  Сухаревой Э.Л., Третьяковой Т.С., </w:t>
      </w:r>
      <w:proofErr w:type="spellStart"/>
      <w:r w:rsidRPr="004A3633">
        <w:t>Тумаковой</w:t>
      </w:r>
      <w:proofErr w:type="spellEnd"/>
      <w:r w:rsidRPr="004A3633">
        <w:t xml:space="preserve"> Г.А. и др.</w:t>
      </w:r>
    </w:p>
    <w:p w:rsidR="00D24403" w:rsidRPr="004A3633" w:rsidRDefault="00D24403" w:rsidP="00D24403">
      <w:pPr>
        <w:pStyle w:val="a7"/>
        <w:ind w:left="0" w:right="283" w:firstLine="709"/>
        <w:jc w:val="both"/>
        <w:rPr>
          <w:kern w:val="2"/>
        </w:rPr>
      </w:pPr>
      <w:r w:rsidRPr="004A3633">
        <w:rPr>
          <w:kern w:val="2"/>
        </w:rPr>
        <w:t xml:space="preserve">Цель: подготовка детей к школе, к более легкому образованию учебных навыков в ходе школьного обучения; формирование психических качеств, обеспечивающих успешную познавательную адаптацию к школе; формирование познавательных процессов (память, мышление, воображение, внимание); развитие </w:t>
      </w:r>
      <w:proofErr w:type="spellStart"/>
      <w:r w:rsidRPr="004A3633">
        <w:rPr>
          <w:kern w:val="2"/>
        </w:rPr>
        <w:t>сенсорики</w:t>
      </w:r>
      <w:proofErr w:type="spellEnd"/>
      <w:r w:rsidRPr="004A3633">
        <w:rPr>
          <w:kern w:val="2"/>
        </w:rPr>
        <w:t xml:space="preserve"> для полноценного осознанного восприятия действительности.</w:t>
      </w:r>
    </w:p>
    <w:p w:rsidR="00D24403" w:rsidRPr="00803519" w:rsidRDefault="00D24403" w:rsidP="001103BB">
      <w:pPr>
        <w:ind w:right="283" w:firstLine="709"/>
        <w:jc w:val="both"/>
        <w:rPr>
          <w:b/>
        </w:rPr>
      </w:pPr>
      <w:r w:rsidRPr="00803519">
        <w:rPr>
          <w:b/>
        </w:rPr>
        <w:t xml:space="preserve">Веселый каблучок </w:t>
      </w:r>
      <w:r w:rsidR="001103BB" w:rsidRPr="004A3633">
        <w:rPr>
          <w:b/>
        </w:rPr>
        <w:t>(64 ч. для каждой возрастной группы)</w:t>
      </w:r>
    </w:p>
    <w:p w:rsidR="00803519" w:rsidRPr="00803519" w:rsidRDefault="00803519" w:rsidP="00803519">
      <w:pPr>
        <w:ind w:right="283" w:firstLine="709"/>
        <w:jc w:val="both"/>
      </w:pPr>
      <w:r w:rsidRPr="00803519">
        <w:t xml:space="preserve">Образовательная деятельность по этому направлению проводится на основе пособий различных авторов: И.Э. </w:t>
      </w:r>
      <w:proofErr w:type="spellStart"/>
      <w:r w:rsidRPr="00803519">
        <w:t>Бриске</w:t>
      </w:r>
      <w:proofErr w:type="spellEnd"/>
      <w:r w:rsidRPr="00803519">
        <w:t xml:space="preserve"> «Ритмика и танец», А.И. Буренина «Ритмическая мозаика»; Слуцкая С.Л. «Танцевальная мозаика». Хореография в детском саду; </w:t>
      </w:r>
      <w:proofErr w:type="spellStart"/>
      <w:r w:rsidRPr="00803519">
        <w:t>И.Каплунова</w:t>
      </w:r>
      <w:proofErr w:type="spellEnd"/>
      <w:r w:rsidRPr="00803519">
        <w:t xml:space="preserve">, </w:t>
      </w:r>
      <w:proofErr w:type="spellStart"/>
      <w:r w:rsidRPr="00803519">
        <w:t>И.Новосколь</w:t>
      </w:r>
      <w:r>
        <w:t>цева</w:t>
      </w:r>
      <w:proofErr w:type="spellEnd"/>
      <w:r>
        <w:t xml:space="preserve"> «Ладушки»;</w:t>
      </w:r>
      <w:r w:rsidRPr="00803519">
        <w:t xml:space="preserve"> И</w:t>
      </w:r>
      <w:r>
        <w:t xml:space="preserve">.Алексеева «Топ-топ, каблучок»; </w:t>
      </w:r>
      <w:r w:rsidRPr="00803519">
        <w:t xml:space="preserve">М.А.Михайлова, Н.В.Воронина </w:t>
      </w:r>
      <w:r>
        <w:t>«</w:t>
      </w:r>
      <w:r w:rsidRPr="00803519">
        <w:t>Танцы, игры, упражнения для красивого движения</w:t>
      </w:r>
      <w:r>
        <w:t>»</w:t>
      </w:r>
      <w:r w:rsidRPr="00803519">
        <w:t>.</w:t>
      </w:r>
    </w:p>
    <w:p w:rsidR="00803519" w:rsidRPr="001103BB" w:rsidRDefault="00803519" w:rsidP="00803519">
      <w:pPr>
        <w:ind w:right="283" w:firstLine="709"/>
        <w:jc w:val="both"/>
        <w:rPr>
          <w:b/>
        </w:rPr>
      </w:pPr>
      <w:r w:rsidRPr="00C279FE">
        <w:t>Цель:</w:t>
      </w:r>
      <w:r w:rsidRPr="00803519">
        <w:rPr>
          <w:b/>
        </w:rPr>
        <w:t xml:space="preserve"> </w:t>
      </w:r>
      <w:r w:rsidRPr="00803519">
        <w:t>Воспитание пластической культуры у детей дошкольного</w:t>
      </w:r>
      <w:r w:rsidR="001103BB">
        <w:t xml:space="preserve"> возраста</w:t>
      </w:r>
      <w:r w:rsidRPr="00803519">
        <w:t>, активизация творчества через двигательный мир ребенка; развитие гармоничной и всесторонне развитой личности.</w:t>
      </w:r>
      <w:r w:rsidR="001103BB">
        <w:t xml:space="preserve"> </w:t>
      </w:r>
      <w:r w:rsidR="001103BB" w:rsidRPr="001103BB">
        <w:t>Развитие у ребенка способности выразить свое собственное восприятие музыки и свою неповторимую индивидуальность, научиться «мыслить» своим телом.</w:t>
      </w:r>
    </w:p>
    <w:p w:rsidR="00D24403" w:rsidRDefault="00D24403" w:rsidP="00415FEA">
      <w:pPr>
        <w:ind w:right="283" w:firstLine="709"/>
        <w:jc w:val="both"/>
        <w:rPr>
          <w:b/>
        </w:rPr>
      </w:pPr>
      <w:r w:rsidRPr="00C279FE">
        <w:rPr>
          <w:b/>
        </w:rPr>
        <w:t>Послушный язычок (64 ч.)</w:t>
      </w:r>
    </w:p>
    <w:p w:rsidR="001103BB" w:rsidRDefault="00C279FE" w:rsidP="00415FEA">
      <w:pPr>
        <w:ind w:right="283" w:firstLine="709"/>
        <w:jc w:val="both"/>
      </w:pPr>
      <w:r w:rsidRPr="00803519">
        <w:t>Образовательная деятельность по этому направлению проводится на основе пособий различных авторов:</w:t>
      </w:r>
      <w:r>
        <w:t xml:space="preserve"> </w:t>
      </w:r>
      <w:r w:rsidRPr="00C279FE">
        <w:t xml:space="preserve">Фомичева М.Ф. </w:t>
      </w:r>
      <w:r>
        <w:t>«</w:t>
      </w:r>
      <w:r w:rsidRPr="00C279FE">
        <w:t>Воспитание у</w:t>
      </w:r>
      <w:r>
        <w:t xml:space="preserve"> детей правильного произношения»; Коррекционно-</w:t>
      </w:r>
      <w:r w:rsidRPr="00C279FE">
        <w:t>педагогическая работа в дошкольных учреждениях для детей с нарушениями речи</w:t>
      </w:r>
      <w:r>
        <w:t xml:space="preserve"> /</w:t>
      </w:r>
      <w:r w:rsidRPr="00C279FE">
        <w:t xml:space="preserve"> Под ред. Гаркуши Ю.Ф.</w:t>
      </w:r>
      <w:r>
        <w:t xml:space="preserve">; </w:t>
      </w:r>
      <w:r w:rsidRPr="00C279FE">
        <w:t>Буденная</w:t>
      </w:r>
      <w:r>
        <w:t xml:space="preserve"> </w:t>
      </w:r>
      <w:r w:rsidRPr="00C279FE">
        <w:t xml:space="preserve">Т.В. </w:t>
      </w:r>
      <w:r>
        <w:t>«</w:t>
      </w:r>
      <w:r w:rsidRPr="00C279FE">
        <w:t>Логопедическая гимнастика</w:t>
      </w:r>
      <w:r>
        <w:t xml:space="preserve">»; </w:t>
      </w:r>
      <w:proofErr w:type="spellStart"/>
      <w:r w:rsidRPr="00C279FE">
        <w:t>Коноваленко</w:t>
      </w:r>
      <w:proofErr w:type="spellEnd"/>
      <w:r w:rsidRPr="00C279FE">
        <w:t xml:space="preserve"> В.В., </w:t>
      </w:r>
      <w:proofErr w:type="spellStart"/>
      <w:r w:rsidRPr="00C279FE">
        <w:t>Коноваленко</w:t>
      </w:r>
      <w:proofErr w:type="spellEnd"/>
      <w:r w:rsidRPr="00C279FE">
        <w:t xml:space="preserve"> С.В. </w:t>
      </w:r>
      <w:r>
        <w:t>«</w:t>
      </w:r>
      <w:r w:rsidRPr="00C279FE">
        <w:t>Автоматизация звуков у детей</w:t>
      </w:r>
      <w:r>
        <w:t>» и «Коррекция звукопроизношения»; и др</w:t>
      </w:r>
      <w:r w:rsidRPr="00C279FE">
        <w:t>.</w:t>
      </w:r>
    </w:p>
    <w:p w:rsidR="00C279FE" w:rsidRPr="00C279FE" w:rsidRDefault="00C279FE" w:rsidP="00C279FE">
      <w:pPr>
        <w:ind w:right="283" w:firstLine="709"/>
        <w:jc w:val="both"/>
      </w:pPr>
      <w:r>
        <w:t xml:space="preserve">Цель: Развитие и совершенствование моторики органов </w:t>
      </w:r>
      <w:proofErr w:type="spellStart"/>
      <w:r>
        <w:t>артикуляции</w:t>
      </w:r>
      <w:proofErr w:type="gramStart"/>
      <w:r>
        <w:t>.</w:t>
      </w:r>
      <w:r w:rsidRPr="00C279FE">
        <w:t>В</w:t>
      </w:r>
      <w:proofErr w:type="gramEnd"/>
      <w:r w:rsidRPr="00C279FE">
        <w:t>ыработка</w:t>
      </w:r>
      <w:proofErr w:type="spellEnd"/>
      <w:r w:rsidRPr="00C279FE">
        <w:t xml:space="preserve"> полноценных движений и определенных положений органов артикуляционного аппарата, необходимых для правильного произношения звуков. Разучивание упражнений для языка, подготовка  речевого аппарата для вызываемого звука (т.к. постановка звука будет начинаться с развития определенных движений языка, губ, челюстей, подъязычной уздечки). </w:t>
      </w:r>
    </w:p>
    <w:p w:rsidR="00C279FE" w:rsidRPr="004A3633" w:rsidRDefault="00C279FE" w:rsidP="00415FEA">
      <w:pPr>
        <w:ind w:right="283" w:firstLine="709"/>
        <w:jc w:val="both"/>
        <w:rPr>
          <w:b/>
        </w:rPr>
      </w:pPr>
    </w:p>
    <w:sectPr w:rsidR="00C279FE" w:rsidRPr="004A3633" w:rsidSect="005A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C1A"/>
    <w:multiLevelType w:val="hybridMultilevel"/>
    <w:tmpl w:val="7EBC7360"/>
    <w:lvl w:ilvl="0" w:tplc="F0F45F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8034FD"/>
    <w:multiLevelType w:val="hybridMultilevel"/>
    <w:tmpl w:val="1F22B7D0"/>
    <w:lvl w:ilvl="0" w:tplc="BE068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A43"/>
    <w:multiLevelType w:val="hybridMultilevel"/>
    <w:tmpl w:val="B6F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5D86"/>
    <w:multiLevelType w:val="hybridMultilevel"/>
    <w:tmpl w:val="BE4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0CC9"/>
    <w:multiLevelType w:val="hybridMultilevel"/>
    <w:tmpl w:val="AF18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89C"/>
    <w:multiLevelType w:val="hybridMultilevel"/>
    <w:tmpl w:val="7BDC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D169F"/>
    <w:multiLevelType w:val="hybridMultilevel"/>
    <w:tmpl w:val="3A60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C57E7"/>
    <w:multiLevelType w:val="multilevel"/>
    <w:tmpl w:val="EEC0F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">
    <w:nsid w:val="14A11DFB"/>
    <w:multiLevelType w:val="hybridMultilevel"/>
    <w:tmpl w:val="08A4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87BED"/>
    <w:multiLevelType w:val="hybridMultilevel"/>
    <w:tmpl w:val="A602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10E2"/>
    <w:multiLevelType w:val="hybridMultilevel"/>
    <w:tmpl w:val="052E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708C2"/>
    <w:multiLevelType w:val="hybridMultilevel"/>
    <w:tmpl w:val="BB9ABCB2"/>
    <w:lvl w:ilvl="0" w:tplc="D8C8EB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D7827"/>
    <w:multiLevelType w:val="hybridMultilevel"/>
    <w:tmpl w:val="62B067A4"/>
    <w:lvl w:ilvl="0" w:tplc="BE068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73D06"/>
    <w:multiLevelType w:val="hybridMultilevel"/>
    <w:tmpl w:val="45BE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A2790"/>
    <w:multiLevelType w:val="hybridMultilevel"/>
    <w:tmpl w:val="FFA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269D8"/>
    <w:multiLevelType w:val="hybridMultilevel"/>
    <w:tmpl w:val="B6F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3AA7"/>
    <w:multiLevelType w:val="hybridMultilevel"/>
    <w:tmpl w:val="5802C506"/>
    <w:lvl w:ilvl="0" w:tplc="4FF6E0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E4BB1"/>
    <w:multiLevelType w:val="hybridMultilevel"/>
    <w:tmpl w:val="3AD0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F0C39"/>
    <w:multiLevelType w:val="hybridMultilevel"/>
    <w:tmpl w:val="FF48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548D2"/>
    <w:multiLevelType w:val="hybridMultilevel"/>
    <w:tmpl w:val="EC9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F7D40"/>
    <w:multiLevelType w:val="hybridMultilevel"/>
    <w:tmpl w:val="0EA6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06641"/>
    <w:multiLevelType w:val="hybridMultilevel"/>
    <w:tmpl w:val="E632AB30"/>
    <w:lvl w:ilvl="0" w:tplc="F9EA2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34123"/>
    <w:multiLevelType w:val="hybridMultilevel"/>
    <w:tmpl w:val="9EF4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E214BC"/>
    <w:multiLevelType w:val="hybridMultilevel"/>
    <w:tmpl w:val="4DF8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F67E5"/>
    <w:multiLevelType w:val="hybridMultilevel"/>
    <w:tmpl w:val="44222B1A"/>
    <w:lvl w:ilvl="0" w:tplc="A6C67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420219"/>
    <w:multiLevelType w:val="hybridMultilevel"/>
    <w:tmpl w:val="78D64DA2"/>
    <w:lvl w:ilvl="0" w:tplc="E6782DD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733DE"/>
    <w:multiLevelType w:val="hybridMultilevel"/>
    <w:tmpl w:val="375E613C"/>
    <w:lvl w:ilvl="0" w:tplc="BE068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20CA0"/>
    <w:multiLevelType w:val="hybridMultilevel"/>
    <w:tmpl w:val="052E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26E9B"/>
    <w:multiLevelType w:val="hybridMultilevel"/>
    <w:tmpl w:val="315C1A14"/>
    <w:lvl w:ilvl="0" w:tplc="9D266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001D35"/>
    <w:multiLevelType w:val="hybridMultilevel"/>
    <w:tmpl w:val="7FAC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76DE2"/>
    <w:multiLevelType w:val="hybridMultilevel"/>
    <w:tmpl w:val="171A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B206E"/>
    <w:multiLevelType w:val="hybridMultilevel"/>
    <w:tmpl w:val="B544A324"/>
    <w:lvl w:ilvl="0" w:tplc="679675C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51718A0"/>
    <w:multiLevelType w:val="hybridMultilevel"/>
    <w:tmpl w:val="45BE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20774"/>
    <w:multiLevelType w:val="hybridMultilevel"/>
    <w:tmpl w:val="B186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F2038"/>
    <w:multiLevelType w:val="hybridMultilevel"/>
    <w:tmpl w:val="8F7E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F6EB6"/>
    <w:multiLevelType w:val="hybridMultilevel"/>
    <w:tmpl w:val="D1E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E6A74"/>
    <w:multiLevelType w:val="multilevel"/>
    <w:tmpl w:val="EEC0F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7">
    <w:nsid w:val="628961AB"/>
    <w:multiLevelType w:val="hybridMultilevel"/>
    <w:tmpl w:val="8F7E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C5EDD"/>
    <w:multiLevelType w:val="hybridMultilevel"/>
    <w:tmpl w:val="0B7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1103A"/>
    <w:multiLevelType w:val="hybridMultilevel"/>
    <w:tmpl w:val="1124F290"/>
    <w:lvl w:ilvl="0" w:tplc="753602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D4A78B9"/>
    <w:multiLevelType w:val="hybridMultilevel"/>
    <w:tmpl w:val="4738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F06A2"/>
    <w:multiLevelType w:val="multilevel"/>
    <w:tmpl w:val="EEC0F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2">
    <w:nsid w:val="79741CDE"/>
    <w:multiLevelType w:val="hybridMultilevel"/>
    <w:tmpl w:val="86247A94"/>
    <w:lvl w:ilvl="0" w:tplc="885CD83E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F1465D"/>
    <w:multiLevelType w:val="hybridMultilevel"/>
    <w:tmpl w:val="5478DA24"/>
    <w:lvl w:ilvl="0" w:tplc="5982664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2"/>
  </w:num>
  <w:num w:numId="9">
    <w:abstractNumId w:val="6"/>
  </w:num>
  <w:num w:numId="10">
    <w:abstractNumId w:val="24"/>
  </w:num>
  <w:num w:numId="11">
    <w:abstractNumId w:val="8"/>
  </w:num>
  <w:num w:numId="12">
    <w:abstractNumId w:val="9"/>
  </w:num>
  <w:num w:numId="13">
    <w:abstractNumId w:val="18"/>
  </w:num>
  <w:num w:numId="14">
    <w:abstractNumId w:val="34"/>
  </w:num>
  <w:num w:numId="15">
    <w:abstractNumId w:val="27"/>
  </w:num>
  <w:num w:numId="16">
    <w:abstractNumId w:val="2"/>
  </w:num>
  <w:num w:numId="17">
    <w:abstractNumId w:val="0"/>
  </w:num>
  <w:num w:numId="18">
    <w:abstractNumId w:val="37"/>
  </w:num>
  <w:num w:numId="19">
    <w:abstractNumId w:val="15"/>
  </w:num>
  <w:num w:numId="20">
    <w:abstractNumId w:val="17"/>
  </w:num>
  <w:num w:numId="21">
    <w:abstractNumId w:val="3"/>
  </w:num>
  <w:num w:numId="22">
    <w:abstractNumId w:val="30"/>
  </w:num>
  <w:num w:numId="23">
    <w:abstractNumId w:val="40"/>
  </w:num>
  <w:num w:numId="24">
    <w:abstractNumId w:val="32"/>
  </w:num>
  <w:num w:numId="25">
    <w:abstractNumId w:val="10"/>
  </w:num>
  <w:num w:numId="26">
    <w:abstractNumId w:val="20"/>
  </w:num>
  <w:num w:numId="27">
    <w:abstractNumId w:val="13"/>
  </w:num>
  <w:num w:numId="28">
    <w:abstractNumId w:val="35"/>
  </w:num>
  <w:num w:numId="29">
    <w:abstractNumId w:val="33"/>
  </w:num>
  <w:num w:numId="30">
    <w:abstractNumId w:val="5"/>
  </w:num>
  <w:num w:numId="31">
    <w:abstractNumId w:val="19"/>
  </w:num>
  <w:num w:numId="32">
    <w:abstractNumId w:val="4"/>
  </w:num>
  <w:num w:numId="33">
    <w:abstractNumId w:val="14"/>
  </w:num>
  <w:num w:numId="34">
    <w:abstractNumId w:val="28"/>
  </w:num>
  <w:num w:numId="35">
    <w:abstractNumId w:val="21"/>
  </w:num>
  <w:num w:numId="36">
    <w:abstractNumId w:val="39"/>
  </w:num>
  <w:num w:numId="37">
    <w:abstractNumId w:val="31"/>
  </w:num>
  <w:num w:numId="38">
    <w:abstractNumId w:val="43"/>
  </w:num>
  <w:num w:numId="39">
    <w:abstractNumId w:val="41"/>
  </w:num>
  <w:num w:numId="40">
    <w:abstractNumId w:val="36"/>
  </w:num>
  <w:num w:numId="41">
    <w:abstractNumId w:val="38"/>
  </w:num>
  <w:num w:numId="42">
    <w:abstractNumId w:val="23"/>
  </w:num>
  <w:num w:numId="43">
    <w:abstractNumId w:val="12"/>
  </w:num>
  <w:num w:numId="44">
    <w:abstractNumId w:val="26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61E"/>
    <w:rsid w:val="00001F11"/>
    <w:rsid w:val="0004137F"/>
    <w:rsid w:val="000449BB"/>
    <w:rsid w:val="00047FE5"/>
    <w:rsid w:val="00071CAE"/>
    <w:rsid w:val="00083DB6"/>
    <w:rsid w:val="000A6AFC"/>
    <w:rsid w:val="000B5382"/>
    <w:rsid w:val="000C6150"/>
    <w:rsid w:val="000C6607"/>
    <w:rsid w:val="000C765D"/>
    <w:rsid w:val="000D0D37"/>
    <w:rsid w:val="000E2A18"/>
    <w:rsid w:val="000E379A"/>
    <w:rsid w:val="001103BB"/>
    <w:rsid w:val="001153C9"/>
    <w:rsid w:val="001172D1"/>
    <w:rsid w:val="001248C8"/>
    <w:rsid w:val="0015694E"/>
    <w:rsid w:val="0016693D"/>
    <w:rsid w:val="00182F88"/>
    <w:rsid w:val="00191334"/>
    <w:rsid w:val="001A13AB"/>
    <w:rsid w:val="001B5693"/>
    <w:rsid w:val="001C1474"/>
    <w:rsid w:val="001E112D"/>
    <w:rsid w:val="00201C64"/>
    <w:rsid w:val="00202C57"/>
    <w:rsid w:val="00210336"/>
    <w:rsid w:val="002134DE"/>
    <w:rsid w:val="002201BC"/>
    <w:rsid w:val="0022082B"/>
    <w:rsid w:val="00227AEC"/>
    <w:rsid w:val="00233365"/>
    <w:rsid w:val="00233E79"/>
    <w:rsid w:val="002401B4"/>
    <w:rsid w:val="00245A07"/>
    <w:rsid w:val="002500CB"/>
    <w:rsid w:val="0025281D"/>
    <w:rsid w:val="002627E8"/>
    <w:rsid w:val="00271C1C"/>
    <w:rsid w:val="00271F03"/>
    <w:rsid w:val="00274949"/>
    <w:rsid w:val="00276390"/>
    <w:rsid w:val="002763EA"/>
    <w:rsid w:val="00276D60"/>
    <w:rsid w:val="00277ACB"/>
    <w:rsid w:val="0028084E"/>
    <w:rsid w:val="002818C4"/>
    <w:rsid w:val="002846E4"/>
    <w:rsid w:val="002879C2"/>
    <w:rsid w:val="00290996"/>
    <w:rsid w:val="002A2496"/>
    <w:rsid w:val="002A32CA"/>
    <w:rsid w:val="002B3FA9"/>
    <w:rsid w:val="002B488D"/>
    <w:rsid w:val="002C4C49"/>
    <w:rsid w:val="002E6207"/>
    <w:rsid w:val="00301171"/>
    <w:rsid w:val="003048F0"/>
    <w:rsid w:val="00346B4F"/>
    <w:rsid w:val="003473B8"/>
    <w:rsid w:val="00350F64"/>
    <w:rsid w:val="00363445"/>
    <w:rsid w:val="00384616"/>
    <w:rsid w:val="00395BE1"/>
    <w:rsid w:val="003C23C1"/>
    <w:rsid w:val="003D7E32"/>
    <w:rsid w:val="003F70DE"/>
    <w:rsid w:val="00401F96"/>
    <w:rsid w:val="00402D23"/>
    <w:rsid w:val="00414488"/>
    <w:rsid w:val="00415FEA"/>
    <w:rsid w:val="004311C3"/>
    <w:rsid w:val="00435AA6"/>
    <w:rsid w:val="0043623C"/>
    <w:rsid w:val="00453671"/>
    <w:rsid w:val="004647E0"/>
    <w:rsid w:val="0046663E"/>
    <w:rsid w:val="004711DC"/>
    <w:rsid w:val="004A3633"/>
    <w:rsid w:val="004A524F"/>
    <w:rsid w:val="004B51C8"/>
    <w:rsid w:val="004D02EC"/>
    <w:rsid w:val="004D74AD"/>
    <w:rsid w:val="004F4A6B"/>
    <w:rsid w:val="004F62ED"/>
    <w:rsid w:val="0050372C"/>
    <w:rsid w:val="00506C91"/>
    <w:rsid w:val="00506DD9"/>
    <w:rsid w:val="00507B6B"/>
    <w:rsid w:val="00512817"/>
    <w:rsid w:val="00512CA6"/>
    <w:rsid w:val="00545B87"/>
    <w:rsid w:val="0055028B"/>
    <w:rsid w:val="00552DA2"/>
    <w:rsid w:val="00556234"/>
    <w:rsid w:val="00576715"/>
    <w:rsid w:val="00576896"/>
    <w:rsid w:val="0059284A"/>
    <w:rsid w:val="0059399F"/>
    <w:rsid w:val="005A700E"/>
    <w:rsid w:val="005E1159"/>
    <w:rsid w:val="005E5AEF"/>
    <w:rsid w:val="00610423"/>
    <w:rsid w:val="00622AF7"/>
    <w:rsid w:val="006245E8"/>
    <w:rsid w:val="0065206F"/>
    <w:rsid w:val="006734D6"/>
    <w:rsid w:val="00686D3A"/>
    <w:rsid w:val="006901B0"/>
    <w:rsid w:val="006A67D3"/>
    <w:rsid w:val="006A7B58"/>
    <w:rsid w:val="006C22CF"/>
    <w:rsid w:val="006F1318"/>
    <w:rsid w:val="00711D6A"/>
    <w:rsid w:val="00713F5C"/>
    <w:rsid w:val="00714D62"/>
    <w:rsid w:val="0071634B"/>
    <w:rsid w:val="007209A3"/>
    <w:rsid w:val="00723B00"/>
    <w:rsid w:val="00737D90"/>
    <w:rsid w:val="007500C3"/>
    <w:rsid w:val="00782559"/>
    <w:rsid w:val="007843CA"/>
    <w:rsid w:val="00793A4E"/>
    <w:rsid w:val="007A111A"/>
    <w:rsid w:val="007A4992"/>
    <w:rsid w:val="007C18EC"/>
    <w:rsid w:val="007C5165"/>
    <w:rsid w:val="007C5396"/>
    <w:rsid w:val="007C6CC6"/>
    <w:rsid w:val="007E632D"/>
    <w:rsid w:val="007F0986"/>
    <w:rsid w:val="00803359"/>
    <w:rsid w:val="00803519"/>
    <w:rsid w:val="00810536"/>
    <w:rsid w:val="00820D99"/>
    <w:rsid w:val="00821059"/>
    <w:rsid w:val="0083533A"/>
    <w:rsid w:val="00850D06"/>
    <w:rsid w:val="0086362B"/>
    <w:rsid w:val="00867D7B"/>
    <w:rsid w:val="008A17D1"/>
    <w:rsid w:val="008A24FF"/>
    <w:rsid w:val="008B4A80"/>
    <w:rsid w:val="008B59CC"/>
    <w:rsid w:val="008C25A2"/>
    <w:rsid w:val="008C3B70"/>
    <w:rsid w:val="008E4A59"/>
    <w:rsid w:val="008F390E"/>
    <w:rsid w:val="0093612F"/>
    <w:rsid w:val="009550F7"/>
    <w:rsid w:val="00963AEF"/>
    <w:rsid w:val="009739D2"/>
    <w:rsid w:val="00991362"/>
    <w:rsid w:val="00992306"/>
    <w:rsid w:val="009A458C"/>
    <w:rsid w:val="009D3AD9"/>
    <w:rsid w:val="009E2EEF"/>
    <w:rsid w:val="009E4446"/>
    <w:rsid w:val="009E6F49"/>
    <w:rsid w:val="00A175CE"/>
    <w:rsid w:val="00A228F2"/>
    <w:rsid w:val="00A368DB"/>
    <w:rsid w:val="00A520F0"/>
    <w:rsid w:val="00A56CE1"/>
    <w:rsid w:val="00A574D4"/>
    <w:rsid w:val="00A67369"/>
    <w:rsid w:val="00A745A8"/>
    <w:rsid w:val="00A77DEF"/>
    <w:rsid w:val="00A94B30"/>
    <w:rsid w:val="00AD0EE8"/>
    <w:rsid w:val="00AD1AF2"/>
    <w:rsid w:val="00AD4043"/>
    <w:rsid w:val="00AE15C7"/>
    <w:rsid w:val="00AE6DEF"/>
    <w:rsid w:val="00B03AF3"/>
    <w:rsid w:val="00B05A34"/>
    <w:rsid w:val="00B05FE2"/>
    <w:rsid w:val="00B32C91"/>
    <w:rsid w:val="00B45A6B"/>
    <w:rsid w:val="00B63D4C"/>
    <w:rsid w:val="00B66A2E"/>
    <w:rsid w:val="00B96956"/>
    <w:rsid w:val="00BB6651"/>
    <w:rsid w:val="00BC3044"/>
    <w:rsid w:val="00BE3E48"/>
    <w:rsid w:val="00BE3E8E"/>
    <w:rsid w:val="00BE3ED6"/>
    <w:rsid w:val="00BF4C96"/>
    <w:rsid w:val="00C00B93"/>
    <w:rsid w:val="00C10060"/>
    <w:rsid w:val="00C279FE"/>
    <w:rsid w:val="00C37701"/>
    <w:rsid w:val="00C469FF"/>
    <w:rsid w:val="00C7574E"/>
    <w:rsid w:val="00CA1CD5"/>
    <w:rsid w:val="00CA1D0C"/>
    <w:rsid w:val="00CA693F"/>
    <w:rsid w:val="00CB1D01"/>
    <w:rsid w:val="00CD2334"/>
    <w:rsid w:val="00CF4B3A"/>
    <w:rsid w:val="00D167E9"/>
    <w:rsid w:val="00D22BBF"/>
    <w:rsid w:val="00D24403"/>
    <w:rsid w:val="00D25F27"/>
    <w:rsid w:val="00D26A42"/>
    <w:rsid w:val="00D31CBA"/>
    <w:rsid w:val="00D36FAC"/>
    <w:rsid w:val="00D410FD"/>
    <w:rsid w:val="00D47842"/>
    <w:rsid w:val="00D47BD0"/>
    <w:rsid w:val="00D6144A"/>
    <w:rsid w:val="00D6790C"/>
    <w:rsid w:val="00D74E22"/>
    <w:rsid w:val="00D80955"/>
    <w:rsid w:val="00D80DAC"/>
    <w:rsid w:val="00D97E85"/>
    <w:rsid w:val="00DA427F"/>
    <w:rsid w:val="00DE5CA0"/>
    <w:rsid w:val="00DE7B13"/>
    <w:rsid w:val="00DF3F36"/>
    <w:rsid w:val="00DF63D5"/>
    <w:rsid w:val="00E2754B"/>
    <w:rsid w:val="00E36C71"/>
    <w:rsid w:val="00E4161E"/>
    <w:rsid w:val="00E61B13"/>
    <w:rsid w:val="00E84441"/>
    <w:rsid w:val="00E97F00"/>
    <w:rsid w:val="00EA513F"/>
    <w:rsid w:val="00EB6CDB"/>
    <w:rsid w:val="00EC3F07"/>
    <w:rsid w:val="00EC56B4"/>
    <w:rsid w:val="00EE51DB"/>
    <w:rsid w:val="00F17E0D"/>
    <w:rsid w:val="00F22C91"/>
    <w:rsid w:val="00F36991"/>
    <w:rsid w:val="00F40562"/>
    <w:rsid w:val="00F60467"/>
    <w:rsid w:val="00F6485B"/>
    <w:rsid w:val="00F7045A"/>
    <w:rsid w:val="00F76833"/>
    <w:rsid w:val="00FA3F6B"/>
    <w:rsid w:val="00FB1D6C"/>
    <w:rsid w:val="00FD1CE2"/>
    <w:rsid w:val="00FD51F6"/>
    <w:rsid w:val="00FE0F99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D0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A0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E32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3048F0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048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612F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DE5CA0"/>
    <w:rPr>
      <w:rFonts w:ascii="Cambria" w:hAnsi="Cambria"/>
      <w:b/>
      <w:i/>
      <w:sz w:val="28"/>
    </w:rPr>
  </w:style>
  <w:style w:type="paragraph" w:styleId="a8">
    <w:name w:val="Normal (Web)"/>
    <w:basedOn w:val="a"/>
    <w:uiPriority w:val="99"/>
    <w:unhideWhenUsed/>
    <w:rsid w:val="00DE5C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5CA0"/>
  </w:style>
  <w:style w:type="character" w:customStyle="1" w:styleId="submenu-table">
    <w:name w:val="submenu-table"/>
    <w:basedOn w:val="a0"/>
    <w:rsid w:val="00DE5CA0"/>
  </w:style>
  <w:style w:type="character" w:customStyle="1" w:styleId="a5">
    <w:name w:val="Без интервала Знак"/>
    <w:link w:val="a4"/>
    <w:uiPriority w:val="1"/>
    <w:rsid w:val="00DE5CA0"/>
    <w:rPr>
      <w:rFonts w:ascii="Calibri" w:eastAsia="Calibri" w:hAnsi="Calibri"/>
      <w:sz w:val="22"/>
      <w:szCs w:val="22"/>
      <w:lang w:eastAsia="en-US" w:bidi="ar-SA"/>
    </w:rPr>
  </w:style>
  <w:style w:type="character" w:customStyle="1" w:styleId="7">
    <w:name w:val="Заголовок №7"/>
    <w:rsid w:val="0059284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-10"/>
      <w:sz w:val="38"/>
      <w:szCs w:val="3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CBA8-5928-45CB-A00C-2989F01B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Жигимонт</cp:lastModifiedBy>
  <cp:revision>3</cp:revision>
  <cp:lastPrinted>2018-11-13T11:31:00Z</cp:lastPrinted>
  <dcterms:created xsi:type="dcterms:W3CDTF">2018-11-28T06:43:00Z</dcterms:created>
  <dcterms:modified xsi:type="dcterms:W3CDTF">2018-11-28T06:47:00Z</dcterms:modified>
</cp:coreProperties>
</file>