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69" w:rsidRPr="00CC08D9" w:rsidRDefault="00611F69" w:rsidP="00611F69">
      <w:pPr>
        <w:spacing w:after="0" w:line="240" w:lineRule="auto"/>
        <w:ind w:firstLine="142"/>
        <w:jc w:val="center"/>
        <w:rPr>
          <w:rStyle w:val="11Tahoma8pt0pt"/>
          <w:rFonts w:ascii="Times New Roman" w:hAnsi="Times New Roman" w:cs="Times New Roman"/>
          <w:sz w:val="28"/>
          <w:szCs w:val="28"/>
        </w:rPr>
      </w:pPr>
      <w:r w:rsidRPr="00CC08D9">
        <w:rPr>
          <w:rStyle w:val="11Tahoma8pt0pt"/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</w:t>
      </w:r>
    </w:p>
    <w:tbl>
      <w:tblPr>
        <w:tblW w:w="11122" w:type="dxa"/>
        <w:tblInd w:w="-241" w:type="dxa"/>
        <w:tblLayout w:type="fixed"/>
        <w:tblLook w:val="0000"/>
      </w:tblPr>
      <w:tblGrid>
        <w:gridCol w:w="3326"/>
        <w:gridCol w:w="1559"/>
        <w:gridCol w:w="1560"/>
        <w:gridCol w:w="1559"/>
        <w:gridCol w:w="1559"/>
        <w:gridCol w:w="1559"/>
      </w:tblGrid>
      <w:tr w:rsidR="00611F69" w:rsidRPr="00CC08D9" w:rsidTr="00611F69"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snapToGrid w:val="0"/>
              <w:jc w:val="center"/>
              <w:rPr>
                <w:rStyle w:val="MSReferenceSansSerif75pt0pt"/>
                <w:rFonts w:ascii="Times New Roman" w:hAnsi="Times New Roman" w:cs="Times New Roman"/>
                <w:b/>
                <w:sz w:val="28"/>
                <w:szCs w:val="28"/>
              </w:rPr>
            </w:pPr>
            <w:r w:rsidRPr="00CC08D9">
              <w:rPr>
                <w:rStyle w:val="MSReferenceSansSerif75pt0pt"/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snapToGrid w:val="0"/>
              <w:jc w:val="center"/>
              <w:rPr>
                <w:rStyle w:val="MSReferenceSansSerif75pt0pt"/>
                <w:rFonts w:ascii="Times New Roman" w:hAnsi="Times New Roman" w:cs="Times New Roman"/>
                <w:b/>
                <w:sz w:val="28"/>
                <w:szCs w:val="28"/>
              </w:rPr>
            </w:pPr>
            <w:r w:rsidRPr="00CC08D9">
              <w:rPr>
                <w:rStyle w:val="MSReferenceSansSerif75pt0pt"/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611F69" w:rsidRPr="00CC08D9" w:rsidTr="00611F69"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>
              <w:rPr>
                <w:rStyle w:val="MSReferenceSansSerif75pt0pt"/>
                <w:rFonts w:cs="Times New Roman"/>
                <w:b/>
                <w:sz w:val="24"/>
                <w:szCs w:val="24"/>
              </w:rPr>
              <w:t>Ясельная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Вторая</w:t>
            </w:r>
          </w:p>
          <w:p w:rsidR="00611F69" w:rsidRPr="00CC08D9" w:rsidRDefault="00611F69" w:rsidP="005D3C7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младшая</w:t>
            </w:r>
          </w:p>
          <w:p w:rsidR="00611F69" w:rsidRPr="00CC08D9" w:rsidRDefault="00611F69" w:rsidP="005D3C7B">
            <w:pPr>
              <w:pStyle w:val="3"/>
              <w:spacing w:after="0" w:line="240" w:lineRule="auto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60" w:line="240" w:lineRule="auto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Средняя</w:t>
            </w:r>
          </w:p>
          <w:p w:rsidR="00611F69" w:rsidRPr="00CC08D9" w:rsidRDefault="00611F69" w:rsidP="005D3C7B">
            <w:pPr>
              <w:pStyle w:val="3"/>
              <w:shd w:val="clear" w:color="auto" w:fill="auto"/>
              <w:spacing w:before="60" w:after="0" w:line="240" w:lineRule="auto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60" w:line="240" w:lineRule="auto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Старшая</w:t>
            </w:r>
          </w:p>
          <w:p w:rsidR="00611F69" w:rsidRPr="00CC08D9" w:rsidRDefault="00611F69" w:rsidP="005D3C7B">
            <w:pPr>
              <w:pStyle w:val="3"/>
              <w:shd w:val="clear" w:color="auto" w:fill="auto"/>
              <w:spacing w:before="60" w:after="0" w:line="240" w:lineRule="auto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proofErr w:type="spellStart"/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softHyphen/>
            </w:r>
          </w:p>
          <w:p w:rsidR="00611F69" w:rsidRPr="00CC08D9" w:rsidRDefault="00611F69" w:rsidP="005D3C7B">
            <w:pPr>
              <w:pStyle w:val="3"/>
              <w:shd w:val="clear" w:color="auto" w:fill="auto"/>
              <w:spacing w:after="0" w:line="240" w:lineRule="auto"/>
              <w:ind w:right="-152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тельная</w:t>
            </w:r>
          </w:p>
          <w:p w:rsidR="00611F69" w:rsidRPr="00CC08D9" w:rsidRDefault="00611F69" w:rsidP="005D3C7B">
            <w:pPr>
              <w:pStyle w:val="3"/>
              <w:shd w:val="clear" w:color="auto" w:fill="auto"/>
              <w:spacing w:after="0" w:line="240" w:lineRule="auto"/>
              <w:ind w:left="-106" w:right="-152"/>
              <w:jc w:val="center"/>
              <w:rPr>
                <w:rStyle w:val="MSReferenceSansSerif75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5pt0pt"/>
                <w:rFonts w:cs="Times New Roman"/>
                <w:b/>
                <w:sz w:val="24"/>
                <w:szCs w:val="24"/>
              </w:rPr>
              <w:t>группа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Физическая культура</w:t>
            </w:r>
          </w:p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 xml:space="preserve">Физическая культура </w:t>
            </w:r>
            <w:proofErr w:type="gramStart"/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на</w:t>
            </w:r>
            <w:proofErr w:type="gramEnd"/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 xml:space="preserve"> </w:t>
            </w:r>
          </w:p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Познавательное</w:t>
            </w:r>
          </w:p>
          <w:p w:rsidR="00611F69" w:rsidRPr="00CC08D9" w:rsidRDefault="00611F69" w:rsidP="005D3C7B">
            <w:pPr>
              <w:pStyle w:val="3"/>
              <w:shd w:val="clear" w:color="auto" w:fill="auto"/>
              <w:spacing w:before="60"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4 раза в неделю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>
              <w:rPr>
                <w:rStyle w:val="MSReferenceSansSerif7pt0p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2 недели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>
              <w:rPr>
                <w:rStyle w:val="MSReferenceSansSerif7pt0pt"/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1 раз в 2 недели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napToGrid w:val="0"/>
              <w:spacing w:after="0" w:line="240" w:lineRule="auto"/>
              <w:ind w:left="1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sz w:val="24"/>
                <w:szCs w:val="24"/>
              </w:rPr>
              <w:t>2 раза в неделю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b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b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b/>
                <w:sz w:val="22"/>
                <w:szCs w:val="22"/>
              </w:rPr>
              <w:t>10 занятий 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b/>
                <w:sz w:val="24"/>
                <w:szCs w:val="24"/>
              </w:rPr>
              <w:t>10 занятий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b/>
                <w:sz w:val="24"/>
                <w:szCs w:val="24"/>
              </w:rPr>
              <w:t>10 занятий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center"/>
              <w:rPr>
                <w:rStyle w:val="MSReferenceSansSerif7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b/>
                <w:sz w:val="24"/>
                <w:szCs w:val="24"/>
              </w:rPr>
              <w:t>13 занятий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-106" w:right="-152"/>
              <w:jc w:val="center"/>
              <w:rPr>
                <w:rStyle w:val="MSReferenceSansSerif7pt0pt"/>
                <w:rFonts w:cs="Times New Roman"/>
                <w:b/>
                <w:sz w:val="24"/>
                <w:szCs w:val="24"/>
              </w:rPr>
            </w:pPr>
            <w:r w:rsidRPr="00CC08D9">
              <w:rPr>
                <w:rStyle w:val="MSReferenceSansSerif7pt0pt"/>
                <w:rFonts w:cs="Times New Roman"/>
                <w:b/>
                <w:sz w:val="24"/>
                <w:szCs w:val="24"/>
              </w:rPr>
              <w:t>14 занятий в неделю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napToGrid w:val="0"/>
              <w:spacing w:after="0" w:line="240" w:lineRule="auto"/>
              <w:ind w:left="42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Комплексы закаливаю</w:t>
            </w: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softHyphen/>
              <w:t>щих процедур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napToGrid w:val="0"/>
              <w:spacing w:after="0" w:line="240" w:lineRule="auto"/>
              <w:ind w:left="42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Гигиенические проце</w:t>
            </w: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softHyphen/>
              <w:t>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Ситуативные беседы при проведении ре</w:t>
            </w: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softHyphen/>
              <w:t>жимных моментов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napToGrid w:val="0"/>
              <w:spacing w:after="0" w:line="240" w:lineRule="auto"/>
              <w:ind w:left="102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Чтение художествен</w:t>
            </w: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softHyphen/>
              <w:t>ной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napToGrid w:val="0"/>
              <w:spacing w:after="0" w:line="240" w:lineRule="auto"/>
              <w:ind w:left="102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Дежурства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napToGrid w:val="0"/>
              <w:spacing w:after="0" w:line="240" w:lineRule="auto"/>
              <w:ind w:left="102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napToGrid w:val="0"/>
              <w:spacing w:after="0" w:line="240" w:lineRule="auto"/>
              <w:ind w:left="42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napToGrid w:val="0"/>
              <w:spacing w:after="0" w:line="240" w:lineRule="auto"/>
              <w:ind w:left="102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  <w:tr w:rsidR="00611F69" w:rsidRPr="00CC08D9" w:rsidTr="00611F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CC08D9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8"/>
                <w:szCs w:val="28"/>
              </w:rPr>
            </w:pP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t>Самостоятельная де</w:t>
            </w: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softHyphen/>
              <w:t>ятельность детей в цен</w:t>
            </w:r>
            <w:r w:rsidRPr="00CC08D9">
              <w:rPr>
                <w:rStyle w:val="MSReferenceSansSerif7pt0pt"/>
                <w:rFonts w:cs="Times New Roman"/>
                <w:sz w:val="28"/>
                <w:szCs w:val="28"/>
              </w:rPr>
              <w:softHyphen/>
              <w:t>трах (уголках)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jc w:val="both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69" w:rsidRPr="00D904D4" w:rsidRDefault="00611F69" w:rsidP="005D3C7B">
            <w:pPr>
              <w:pStyle w:val="3"/>
              <w:shd w:val="clear" w:color="auto" w:fill="auto"/>
              <w:snapToGrid w:val="0"/>
              <w:spacing w:after="0" w:line="240" w:lineRule="auto"/>
              <w:ind w:left="60"/>
              <w:rPr>
                <w:rStyle w:val="MSReferenceSansSerif7pt0pt"/>
                <w:rFonts w:cs="Times New Roman"/>
                <w:sz w:val="22"/>
                <w:szCs w:val="22"/>
              </w:rPr>
            </w:pPr>
            <w:r w:rsidRPr="00D904D4">
              <w:rPr>
                <w:rStyle w:val="MSReferenceSansSerif7pt0pt"/>
                <w:rFonts w:cs="Times New Roman"/>
                <w:sz w:val="22"/>
                <w:szCs w:val="22"/>
              </w:rPr>
              <w:t>ежедневно</w:t>
            </w:r>
          </w:p>
        </w:tc>
      </w:tr>
    </w:tbl>
    <w:p w:rsidR="006100EA" w:rsidRDefault="006100EA"/>
    <w:sectPr w:rsidR="006100EA" w:rsidSect="00611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F69"/>
    <w:rsid w:val="006100EA"/>
    <w:rsid w:val="0061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ReferenceSansSerif75pt0pt">
    <w:name w:val="Основной текст + MS Reference Sans Serif;7;5 pt;Интервал 0 pt"/>
    <w:basedOn w:val="a0"/>
    <w:rsid w:val="00611F69"/>
    <w:rPr>
      <w:rFonts w:ascii="MS Reference Sans Serif" w:eastAsia="MS Reference Sans Serif" w:hAnsi="MS Reference Sans Serif" w:cs="MS Reference Sans Serif"/>
      <w:color w:val="000000"/>
      <w:spacing w:val="-2"/>
      <w:w w:val="100"/>
      <w:position w:val="0"/>
      <w:sz w:val="15"/>
      <w:szCs w:val="15"/>
      <w:shd w:val="clear" w:color="auto" w:fill="FFFFFF"/>
      <w:vertAlign w:val="baseline"/>
      <w:lang w:val="ru-RU"/>
    </w:rPr>
  </w:style>
  <w:style w:type="character" w:customStyle="1" w:styleId="MSReferenceSansSerif7pt0pt">
    <w:name w:val="Основной текст + MS Reference Sans Serif;7 pt;Интервал 0 pt"/>
    <w:basedOn w:val="a0"/>
    <w:rsid w:val="00611F69"/>
    <w:rPr>
      <w:rFonts w:ascii="MS Reference Sans Serif" w:eastAsia="MS Reference Sans Serif" w:hAnsi="MS Reference Sans Serif" w:cs="MS Reference Sans Serif"/>
      <w:color w:val="000000"/>
      <w:spacing w:val="-2"/>
      <w:w w:val="100"/>
      <w:position w:val="0"/>
      <w:sz w:val="14"/>
      <w:szCs w:val="14"/>
      <w:shd w:val="clear" w:color="auto" w:fill="FFFFFF"/>
      <w:vertAlign w:val="baseline"/>
      <w:lang w:val="ru-RU"/>
    </w:rPr>
  </w:style>
  <w:style w:type="character" w:customStyle="1" w:styleId="11Tahoma8pt0pt">
    <w:name w:val="Основной текст (11) + Tahoma;8 pt;Интервал 0 pt"/>
    <w:basedOn w:val="a0"/>
    <w:rsid w:val="00611F69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16"/>
      <w:szCs w:val="16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611F69"/>
    <w:pPr>
      <w:widowControl w:val="0"/>
      <w:shd w:val="clear" w:color="auto" w:fill="FFFFFF"/>
      <w:suppressAutoHyphens/>
      <w:spacing w:after="7320" w:line="221" w:lineRule="exact"/>
    </w:pPr>
    <w:rPr>
      <w:rFonts w:ascii="Times New Roman" w:eastAsia="Times New Roman" w:hAnsi="Times New Roman" w:cs="Calibri"/>
      <w:color w:val="000000"/>
      <w:spacing w:val="7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>DG Win&amp;Soft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2015-09-14T16:36:00Z</dcterms:created>
  <dcterms:modified xsi:type="dcterms:W3CDTF">2015-09-14T16:38:00Z</dcterms:modified>
</cp:coreProperties>
</file>