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8C" w:rsidRDefault="00A40D8C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0D8C">
        <w:rPr>
          <w:rFonts w:ascii="Times New Roman" w:hAnsi="Times New Roman" w:cs="Times New Roman"/>
          <w:b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71.25pt" o:ole="">
            <v:imagedata r:id="rId6" o:title=""/>
          </v:shape>
          <o:OLEObject Type="Embed" ProgID="FoxitPhantomPDF.Document" ShapeID="_x0000_i1025" DrawAspect="Content" ObjectID="_1579708238" r:id="rId7"/>
        </w:object>
      </w:r>
    </w:p>
    <w:p w:rsidR="00A40D8C" w:rsidRDefault="00A40D8C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816815" w:rsidRPr="008467FC" w:rsidRDefault="00816815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816815" w:rsidRPr="008467FC" w:rsidRDefault="00816815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1.1. Положение о логопедическом кабинете (далее Положение) разработано для муниципального бюджетного дошкольного образовательного учреждения детского сада общеразвивающего вида № 25 (далее МБДОУ) с целью реализации положений Конвенции о правах ребенка, Федерального закона «</w:t>
      </w:r>
      <w:r w:rsidRPr="008467FC">
        <w:rPr>
          <w:rFonts w:ascii="Times New Roman" w:hAnsi="Times New Roman" w:cs="Times New Roman"/>
          <w:color w:val="000000"/>
          <w:sz w:val="28"/>
          <w:szCs w:val="28"/>
        </w:rPr>
        <w:t>Об основных гарантиях прав ребенка в Российской Федерации</w:t>
      </w:r>
      <w:r w:rsidRPr="008467FC">
        <w:rPr>
          <w:rFonts w:ascii="Times New Roman" w:hAnsi="Times New Roman" w:cs="Times New Roman"/>
          <w:sz w:val="28"/>
          <w:szCs w:val="28"/>
          <w:lang w:eastAsia="ru-RU"/>
        </w:rPr>
        <w:t>», Закона Российской Федерации «Об образовании в Российской Федерации».</w:t>
      </w:r>
    </w:p>
    <w:p w:rsidR="003355C8" w:rsidRPr="008467FC" w:rsidRDefault="00816815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1.2. Логопедический кабинет организуется </w:t>
      </w:r>
      <w:r w:rsidR="003355C8"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помещении детского сада в соответствии с требованиями </w:t>
      </w:r>
      <w:proofErr w:type="spellStart"/>
      <w:r w:rsidR="003355C8" w:rsidRPr="008467FC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355C8"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 и законодательства РФ, для работы учителя-логопеда  с целью оказания коррекционной и практической помощи детям дошкольного возраста, имеющим нарушения речи.</w:t>
      </w:r>
    </w:p>
    <w:p w:rsidR="00816815" w:rsidRPr="008467FC" w:rsidRDefault="003355C8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1.3. Логопедический кабинет обеспечивает возможность оказания специалистом специализированной консультативно-диагностической, коррекционно-восстановительной и психологической помощи детям с различными нарушениями речи.</w:t>
      </w:r>
    </w:p>
    <w:p w:rsidR="003355C8" w:rsidRPr="008467FC" w:rsidRDefault="003355C8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1.4. Кабинет оборудуется с целью обеспечения благоприятных условий для совершенствования педагогического процесса, стимулирования деятельности учителя-логопеда, повышения эффективности и качества коррекционного обучения, методического и профессионального уровня учителя логопеда, сосредоточения наглядного, дидактического материала, методической литературы, технических средств, отвечающих задачам коррекционно-развивающего обучения ребенка.</w:t>
      </w:r>
    </w:p>
    <w:p w:rsidR="003355C8" w:rsidRPr="008467FC" w:rsidRDefault="003355C8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1.5. Логопедический кабинет является важнейшей составляющей</w:t>
      </w:r>
      <w:r w:rsidR="0095173E"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коррекционно-развивающей среды, материальной составляющей обеспечения работы учителя логопеда.</w:t>
      </w:r>
    </w:p>
    <w:p w:rsidR="0095173E" w:rsidRPr="008467FC" w:rsidRDefault="0095173E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1.6. Непосредственное руководство работой логопедического кабинета и его оснащением осуществляется заведующим МБДОУ,</w:t>
      </w:r>
    </w:p>
    <w:p w:rsidR="0095173E" w:rsidRPr="008467FC" w:rsidRDefault="0095173E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1.7. Логопедический кабинет является структурным подразделением МБДОУ, местом работы учителя-логопеда.</w:t>
      </w:r>
    </w:p>
    <w:p w:rsidR="00816815" w:rsidRPr="008467FC" w:rsidRDefault="0095173E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b/>
          <w:sz w:val="28"/>
          <w:szCs w:val="28"/>
          <w:lang w:eastAsia="ru-RU"/>
        </w:rPr>
        <w:t>2. Требования к логопедическому кабинету.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2.1. Логопедический кабинет должен быть изолированным.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2.2. Освещенность кабинета соответствует уровню освещенности, при котором создается зрительный комфорт для воспитанников и педагога, а также гигиеническим и светотехническим нормам.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2.3. С целью создания оптимальных условий для организации коррекционной, деятельности в кабинете прослеживаются 4 зоны: рабочая зона, зона индивидуальной коррекционной работы, учебная зона.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2.4. В логопедическом кабинете или в непосредственной близости должен быть установлен умывальник для соблюдения санитарно-гигиенического режима.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Оборудование логопедического кабинета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3.1. Оформление и оборудование логопедического кабинета обеспечивает комфортность и многофункциональность.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3.2. В рабочей зоне учителя-логопеда размещается: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-письменный стол;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-рабочий стул;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-шкаф для размещения методических материалов, диагностического инструментария, служебной документации;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-полка для методической литературы;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-магнитофон;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-компьютер;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-принтер;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-сканер.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3.3.В учебной зоне для групповых занятий: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-комплекты мебели (парта-стул) для групповых занятий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-настенная разрезная азбука,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-магнитная доска,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-часы,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цветные карандаши в поставках.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3.4.В зоне индивидуальных занятий: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 настенное зеркало для логопедических индивидуальных занятий (50 х100).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-логопедический инструментарий (зонды, шпатели),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-дидактический материал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-настольные игры,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-игрушки,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-конструкторы,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-пособия для занятий.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Документация логопедического кабинета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4.1. Нормативно-правовые документы (указания, инструкции) по организации работы логопеда.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4.2.Индивидуальные карты речевого развития воспитанников (речевые карты, соответствующие возрасту и речевому диагнозу, характеристики, итоги диагностик)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4.3. Годовой план работы учителя-логопеда. </w:t>
      </w:r>
    </w:p>
    <w:p w:rsidR="00F34903" w:rsidRPr="008467FC" w:rsidRDefault="00F34903" w:rsidP="008467FC">
      <w:pPr>
        <w:pStyle w:val="Default"/>
        <w:snapToGrid w:val="0"/>
        <w:ind w:right="57"/>
        <w:jc w:val="both"/>
        <w:rPr>
          <w:sz w:val="28"/>
          <w:szCs w:val="28"/>
        </w:rPr>
      </w:pPr>
      <w:r w:rsidRPr="008467FC">
        <w:rPr>
          <w:sz w:val="28"/>
          <w:szCs w:val="28"/>
          <w:lang w:eastAsia="ru-RU"/>
        </w:rPr>
        <w:t xml:space="preserve">4.4. </w:t>
      </w:r>
      <w:proofErr w:type="gramStart"/>
      <w:r w:rsidRPr="008467FC">
        <w:rPr>
          <w:sz w:val="28"/>
          <w:szCs w:val="28"/>
          <w:lang w:eastAsia="ru-RU"/>
        </w:rPr>
        <w:t>Рабочая программа учителя-логопеда (</w:t>
      </w:r>
      <w:r w:rsidRPr="008467FC">
        <w:rPr>
          <w:sz w:val="28"/>
          <w:szCs w:val="28"/>
        </w:rPr>
        <w:t>циклограмма деятельности, график работы, сетка занятий, список детей группы, перспективный план образовательной деятельности</w:t>
      </w:r>
      <w:proofErr w:type="gramEnd"/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4.5. Календарное планирование.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4.6. Журнал посещаемости.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Pr="008467FC">
        <w:rPr>
          <w:rFonts w:ascii="Times New Roman" w:hAnsi="Times New Roman" w:cs="Times New Roman"/>
          <w:sz w:val="28"/>
          <w:szCs w:val="28"/>
        </w:rPr>
        <w:t xml:space="preserve"> Журнал учета консультаций</w:t>
      </w:r>
      <w:r w:rsidRPr="00846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4.8.  Планы работы с детьми по постановке, автоматизации и дифференциации звуков.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4.9. Конспекты занятий с детьми.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4.10. Тетрадь заданий для родителей по формированию правильного звукопроизношения.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4.11.Тетрадь взаимосвязи с воспитателем.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4.12. Паспорт логопедического кабинета.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4.13.Копии отчетов о проделанной работе за год.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Ответственность за кабинет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5.1.Учитель-логопед должен постоянно: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 контролировать и соблюдать сохранность государственного имущества, </w:t>
      </w:r>
      <w:r w:rsidRPr="008467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которым оборудован кабинет;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выполнять санитарно-гигиенические нормы во время учебного процесса;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- пополнять учебно-методическую, материально-техническую базу кабинета.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знать и соблюдать инструкцию по охране и жизни и здоровья детей, технике безопасности, строго соблюдать трудовую и производственную дисциплину.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изучать и совершенствовать безопасные приёмы труда.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строго соблюдать инструкцию по правилам безопасного пользования электрооборудованием, санитарные правила, правила пожарной безопасности, правила личной гигиены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-содержать логопедические зонды в соответствии с санитарно-эпидемиологическими требованиями;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-пользоваться одноразовыми деревянными шпателями;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-вести необходимую документацию;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исполнять обязанности, согласно должностной инструкции.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5.2. Критерий оценки работы логопедического кабинета относится к компетенции администрации учреждения. 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5.3. Учитель-логопед составляет паспорт логопедического кабинета, вносит изменения и дополнения ежегодно.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Руководство логопедическим кабинетом.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6.1. Общее руководство логопедическим кабинетом учреждения осуществляет заведующий детским садом, который: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обеспечивает создание условий для проведения с детьми коррекционн</w:t>
      </w:r>
      <w:proofErr w:type="gramStart"/>
      <w:r w:rsidRPr="008467FC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педагогической работы;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подбирает учителей-логопедов для коррекционной работы.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6.2.</w:t>
      </w:r>
      <w:r w:rsidR="0095173E" w:rsidRPr="00846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67FC">
        <w:rPr>
          <w:rFonts w:ascii="Times New Roman" w:hAnsi="Times New Roman" w:cs="Times New Roman"/>
          <w:sz w:val="28"/>
          <w:szCs w:val="28"/>
          <w:lang w:eastAsia="ru-RU"/>
        </w:rPr>
        <w:t>Непосредственное руководство логопедическим кабинетом осуществляет учитель-логопед, который: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проводит регулярные индивидуальные, подгрупповые и фронтальные занятия с детьми по исправлению различных нарушений речевого развития;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взаимодействие с педагогами по вопросам речевого развития, развития коммуникативных и других способностей воспитанников;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разъясняет педагогам, родителям (законным представителям) задачи и специфику коррекционной работы по преодолению дефектов речевого развития детей дошкольного возраста;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sz w:val="28"/>
          <w:szCs w:val="28"/>
          <w:lang w:eastAsia="ru-RU"/>
        </w:rPr>
        <w:t>- участвует в работе методического объединения учителей-логопедов города.</w:t>
      </w:r>
    </w:p>
    <w:p w:rsidR="00F34903" w:rsidRPr="008467FC" w:rsidRDefault="00F34903" w:rsidP="008467FC">
      <w:pPr>
        <w:pStyle w:val="a3"/>
        <w:widowControl w:val="0"/>
        <w:ind w:right="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7FC">
        <w:rPr>
          <w:rFonts w:ascii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8467FC" w:rsidRPr="008467FC" w:rsidRDefault="008467FC" w:rsidP="008467FC">
      <w:pPr>
        <w:widowControl w:val="0"/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467FC">
        <w:rPr>
          <w:rFonts w:ascii="Times New Roman" w:hAnsi="Times New Roman" w:cs="Times New Roman"/>
          <w:sz w:val="28"/>
          <w:szCs w:val="28"/>
        </w:rPr>
        <w:t>7.1. Настоящее Положение принимается по согласованию с Педагогическим советом на неопределенный срок, утверждается заведующим МБДОУ.</w:t>
      </w:r>
    </w:p>
    <w:p w:rsidR="008467FC" w:rsidRPr="008467FC" w:rsidRDefault="008467FC" w:rsidP="008467FC">
      <w:pPr>
        <w:widowControl w:val="0"/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467FC">
        <w:rPr>
          <w:rFonts w:ascii="Times New Roman" w:hAnsi="Times New Roman" w:cs="Times New Roman"/>
          <w:sz w:val="28"/>
          <w:szCs w:val="28"/>
        </w:rPr>
        <w:t xml:space="preserve">7.2.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Pr="0084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Pr="008467FC">
        <w:rPr>
          <w:rFonts w:ascii="Times New Roman" w:hAnsi="Times New Roman" w:cs="Times New Roman"/>
          <w:sz w:val="28"/>
          <w:szCs w:val="28"/>
        </w:rPr>
        <w:t>.</w:t>
      </w:r>
    </w:p>
    <w:p w:rsidR="008467FC" w:rsidRPr="008467FC" w:rsidRDefault="008467FC" w:rsidP="008467FC">
      <w:pPr>
        <w:widowControl w:val="0"/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467FC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8467FC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ограничен, действует до принятия нового.</w:t>
      </w:r>
    </w:p>
    <w:p w:rsidR="005E4E16" w:rsidRPr="008467FC" w:rsidRDefault="005E4E16" w:rsidP="008467FC">
      <w:pPr>
        <w:widowControl w:val="0"/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sectPr w:rsidR="005E4E16" w:rsidRPr="008467FC" w:rsidSect="00A40D8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8C" w:rsidRDefault="00A40D8C" w:rsidP="00A40D8C">
      <w:pPr>
        <w:spacing w:after="0" w:line="240" w:lineRule="auto"/>
      </w:pPr>
      <w:r>
        <w:separator/>
      </w:r>
    </w:p>
  </w:endnote>
  <w:endnote w:type="continuationSeparator" w:id="0">
    <w:p w:rsidR="00A40D8C" w:rsidRDefault="00A40D8C" w:rsidP="00A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1035"/>
      <w:docPartObj>
        <w:docPartGallery w:val="Page Numbers (Bottom of Page)"/>
        <w:docPartUnique/>
      </w:docPartObj>
    </w:sdtPr>
    <w:sdtContent>
      <w:p w:rsidR="00A40D8C" w:rsidRDefault="00A40D8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8C" w:rsidRDefault="00A40D8C" w:rsidP="00A40D8C">
      <w:pPr>
        <w:spacing w:after="0" w:line="240" w:lineRule="auto"/>
      </w:pPr>
      <w:r>
        <w:separator/>
      </w:r>
    </w:p>
  </w:footnote>
  <w:footnote w:type="continuationSeparator" w:id="0">
    <w:p w:rsidR="00A40D8C" w:rsidRDefault="00A40D8C" w:rsidP="00A40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03"/>
    <w:rsid w:val="00113888"/>
    <w:rsid w:val="003355C8"/>
    <w:rsid w:val="00584554"/>
    <w:rsid w:val="005E4E16"/>
    <w:rsid w:val="00717DA5"/>
    <w:rsid w:val="00816815"/>
    <w:rsid w:val="008467FC"/>
    <w:rsid w:val="0095173E"/>
    <w:rsid w:val="00A40D8C"/>
    <w:rsid w:val="00C57F87"/>
    <w:rsid w:val="00E1385B"/>
    <w:rsid w:val="00E56ADD"/>
    <w:rsid w:val="00E87713"/>
    <w:rsid w:val="00F3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customStyle="1" w:styleId="Default">
    <w:name w:val="Default"/>
    <w:basedOn w:val="a"/>
    <w:rsid w:val="00F349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8C"/>
  </w:style>
  <w:style w:type="paragraph" w:styleId="a8">
    <w:name w:val="footer"/>
    <w:basedOn w:val="a"/>
    <w:link w:val="a9"/>
    <w:uiPriority w:val="99"/>
    <w:unhideWhenUsed/>
    <w:rsid w:val="00A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customStyle="1" w:styleId="Default">
    <w:name w:val="Default"/>
    <w:basedOn w:val="a"/>
    <w:rsid w:val="00F349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Жигимонт</cp:lastModifiedBy>
  <cp:revision>2</cp:revision>
  <cp:lastPrinted>2018-02-08T16:25:00Z</cp:lastPrinted>
  <dcterms:created xsi:type="dcterms:W3CDTF">2018-02-09T16:03:00Z</dcterms:created>
  <dcterms:modified xsi:type="dcterms:W3CDTF">2018-02-09T16:03:00Z</dcterms:modified>
</cp:coreProperties>
</file>