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B0" w:rsidRDefault="004F7DB0" w:rsidP="004F7DB0">
      <w:pPr>
        <w:spacing w:line="0" w:lineRule="atLeast"/>
        <w:rPr>
          <w:sz w:val="28"/>
          <w:szCs w:val="28"/>
        </w:rPr>
      </w:pPr>
      <w:r w:rsidRPr="004F7DB0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81pt" o:ole="">
            <v:imagedata r:id="rId6" o:title=""/>
          </v:shape>
          <o:OLEObject Type="Embed" ProgID="FoxitPhantomPDF.Document" ShapeID="_x0000_i1025" DrawAspect="Content" ObjectID="_1584278711" r:id="rId7"/>
        </w:object>
      </w:r>
    </w:p>
    <w:p w:rsidR="004F7DB0" w:rsidRDefault="004F7D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5622" w:rsidRDefault="004606EB" w:rsidP="004606EB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4606EB" w:rsidRPr="004606EB" w:rsidRDefault="004606EB" w:rsidP="004606EB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приказу 41-п от 09.01.2018</w:t>
      </w:r>
    </w:p>
    <w:p w:rsidR="00A36487" w:rsidRDefault="00A36487" w:rsidP="003E1EC7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4606EB" w:rsidRPr="001B226C" w:rsidRDefault="00A835D5" w:rsidP="003E1EC7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proofErr w:type="spellStart"/>
      <w:r w:rsidRPr="001B226C">
        <w:rPr>
          <w:b/>
          <w:sz w:val="28"/>
          <w:szCs w:val="28"/>
        </w:rPr>
        <w:t>Антикоррупционная</w:t>
      </w:r>
      <w:proofErr w:type="spellEnd"/>
      <w:r w:rsidRPr="001B226C">
        <w:rPr>
          <w:b/>
          <w:sz w:val="28"/>
          <w:szCs w:val="28"/>
        </w:rPr>
        <w:t xml:space="preserve"> политика </w:t>
      </w:r>
    </w:p>
    <w:p w:rsidR="00A835D5" w:rsidRPr="001B226C" w:rsidRDefault="00A835D5" w:rsidP="003E1EC7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1B226C">
        <w:rPr>
          <w:b/>
          <w:sz w:val="28"/>
          <w:szCs w:val="28"/>
        </w:rPr>
        <w:t>муниципального бюджетного дошкольного образовательного учреждения детский сад общеразвивающего вида №25</w:t>
      </w:r>
    </w:p>
    <w:p w:rsidR="004606EB" w:rsidRDefault="004606EB" w:rsidP="003E1EC7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3E1EC7" w:rsidRDefault="003E1EC7" w:rsidP="003E1EC7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CC3FA7">
        <w:rPr>
          <w:sz w:val="28"/>
          <w:szCs w:val="28"/>
        </w:rPr>
        <w:t>Определения</w:t>
      </w:r>
    </w:p>
    <w:p w:rsidR="003E1EC7" w:rsidRPr="00CC3FA7" w:rsidRDefault="003E1EC7" w:rsidP="003E1EC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3FA7">
        <w:rPr>
          <w:sz w:val="28"/>
          <w:szCs w:val="28"/>
        </w:rPr>
        <w:t>В настоящем документе используются следующие термины и их определения.</w:t>
      </w:r>
    </w:p>
    <w:p w:rsidR="003E1EC7" w:rsidRPr="00CC3FA7" w:rsidRDefault="003E1EC7" w:rsidP="003E1EC7">
      <w:pPr>
        <w:spacing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proofErr w:type="gramStart"/>
      <w:r w:rsidRPr="00CC3FA7">
        <w:rPr>
          <w:sz w:val="28"/>
          <w:szCs w:val="28"/>
          <w:u w:val="single"/>
        </w:rPr>
        <w:t xml:space="preserve">Коррупция </w:t>
      </w:r>
      <w:r w:rsidRPr="00CC3FA7">
        <w:rPr>
          <w:sz w:val="28"/>
          <w:szCs w:val="28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C3FA7">
        <w:rPr>
          <w:sz w:val="28"/>
          <w:szCs w:val="28"/>
        </w:rPr>
        <w:t xml:space="preserve">. </w:t>
      </w:r>
      <w:proofErr w:type="gramStart"/>
      <w:r w:rsidRPr="00CC3FA7">
        <w:rPr>
          <w:sz w:val="28"/>
          <w:szCs w:val="28"/>
        </w:rPr>
        <w:t>Коррупцией также является совершение перечисленных деяний от имени или в интересах юридического лица (пункт 1</w:t>
      </w:r>
      <w:proofErr w:type="gramEnd"/>
      <w:r w:rsidRPr="00CC3FA7">
        <w:rPr>
          <w:sz w:val="28"/>
          <w:szCs w:val="28"/>
        </w:rPr>
        <w:t xml:space="preserve"> статьи 1 Федерального закона от 25 декабря 2008</w:t>
      </w:r>
      <w:r>
        <w:rPr>
          <w:sz w:val="28"/>
          <w:szCs w:val="28"/>
        </w:rPr>
        <w:t xml:space="preserve"> </w:t>
      </w:r>
      <w:r w:rsidRPr="00CC3FA7">
        <w:rPr>
          <w:sz w:val="28"/>
          <w:szCs w:val="28"/>
        </w:rPr>
        <w:t>года № 273-ФЗ </w:t>
      </w:r>
      <w:r>
        <w:rPr>
          <w:sz w:val="28"/>
          <w:szCs w:val="28"/>
        </w:rPr>
        <w:t xml:space="preserve"> </w:t>
      </w:r>
      <w:r w:rsidRPr="00CC3FA7">
        <w:rPr>
          <w:sz w:val="28"/>
          <w:szCs w:val="28"/>
        </w:rPr>
        <w:t>«О противодействии коррупции»).</w:t>
      </w:r>
    </w:p>
    <w:p w:rsidR="003E1EC7" w:rsidRPr="00CC3FA7" w:rsidRDefault="003E1EC7" w:rsidP="003E1EC7">
      <w:pPr>
        <w:spacing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r w:rsidRPr="00CC3FA7">
        <w:rPr>
          <w:sz w:val="28"/>
          <w:szCs w:val="28"/>
          <w:u w:val="single"/>
        </w:rPr>
        <w:t>Противодействие коррупции –</w:t>
      </w:r>
      <w:r w:rsidRPr="00CC3FA7">
        <w:rPr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 </w:t>
      </w:r>
      <w:r>
        <w:rPr>
          <w:sz w:val="28"/>
          <w:szCs w:val="28"/>
        </w:rPr>
        <w:t xml:space="preserve"> </w:t>
      </w:r>
      <w:r w:rsidRPr="00CC3FA7">
        <w:rPr>
          <w:sz w:val="28"/>
          <w:szCs w:val="28"/>
        </w:rPr>
        <w:t xml:space="preserve">2008 года </w:t>
      </w:r>
      <w:r>
        <w:rPr>
          <w:sz w:val="28"/>
          <w:szCs w:val="28"/>
        </w:rPr>
        <w:t xml:space="preserve">  </w:t>
      </w:r>
      <w:r w:rsidRPr="00CC3FA7">
        <w:rPr>
          <w:sz w:val="28"/>
          <w:szCs w:val="28"/>
        </w:rPr>
        <w:t>№ 273-ФЗ «О противодействии коррупции»):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0" w:name="sub_10221"/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  <w:bookmarkEnd w:id="0"/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1" w:name="sub_10222"/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bookmarkEnd w:id="1"/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2" w:name="sub_10223"/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  <w:bookmarkEnd w:id="2"/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r w:rsidRPr="00CC3FA7">
        <w:rPr>
          <w:sz w:val="28"/>
          <w:szCs w:val="28"/>
          <w:u w:val="single"/>
        </w:rPr>
        <w:t>Предупреждение коррупции</w:t>
      </w:r>
      <w:r w:rsidRPr="00CC3FA7">
        <w:rPr>
          <w:sz w:val="28"/>
          <w:szCs w:val="28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r w:rsidRPr="00CC3FA7">
        <w:rPr>
          <w:sz w:val="28"/>
          <w:szCs w:val="28"/>
          <w:u w:val="single"/>
        </w:rPr>
        <w:t>Организация -</w:t>
      </w:r>
      <w:r w:rsidRPr="00CC3FA7">
        <w:rPr>
          <w:sz w:val="28"/>
          <w:szCs w:val="28"/>
        </w:rPr>
        <w:t xml:space="preserve"> юридическое лицо независимо от формы собственности, организационно-правовой формы и отраслевой принадлежности.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r w:rsidRPr="00CC3FA7">
        <w:rPr>
          <w:sz w:val="28"/>
          <w:szCs w:val="28"/>
          <w:u w:val="single"/>
        </w:rPr>
        <w:t>Контрагент –</w:t>
      </w:r>
      <w:r w:rsidRPr="00CC3FA7">
        <w:rPr>
          <w:sz w:val="28"/>
          <w:szCs w:val="28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3E1EC7" w:rsidRPr="00A835D5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proofErr w:type="gramStart"/>
      <w:r w:rsidRPr="00CC3FA7">
        <w:rPr>
          <w:sz w:val="28"/>
          <w:szCs w:val="28"/>
          <w:u w:val="single"/>
        </w:rPr>
        <w:t xml:space="preserve">Взятка </w:t>
      </w:r>
      <w:r w:rsidRPr="00CC3FA7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BE1597">
        <w:rPr>
          <w:sz w:val="28"/>
          <w:szCs w:val="28"/>
        </w:rPr>
        <w:t xml:space="preserve">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</w:t>
      </w:r>
      <w:r w:rsidRPr="00BE1597">
        <w:rPr>
          <w:sz w:val="28"/>
          <w:szCs w:val="28"/>
        </w:rPr>
        <w:lastRenderedPageBreak/>
        <w:t>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</w:t>
      </w:r>
      <w:proofErr w:type="gramEnd"/>
      <w:r w:rsidRPr="00BE1597">
        <w:rPr>
          <w:sz w:val="28"/>
          <w:szCs w:val="28"/>
        </w:rPr>
        <w:t xml:space="preserve"> если оно в силу должностного положения может способствовать таким действиям (бездействию), а равно за </w:t>
      </w:r>
      <w:hyperlink r:id="rId8" w:history="1">
        <w:r w:rsidRPr="00BE1597">
          <w:rPr>
            <w:sz w:val="28"/>
            <w:szCs w:val="28"/>
          </w:rPr>
          <w:t>общее покровительство</w:t>
        </w:r>
      </w:hyperlink>
      <w:r w:rsidRPr="00BE1597">
        <w:rPr>
          <w:sz w:val="28"/>
          <w:szCs w:val="28"/>
        </w:rPr>
        <w:t xml:space="preserve"> или </w:t>
      </w:r>
      <w:hyperlink r:id="rId9" w:history="1">
        <w:r w:rsidRPr="00BE1597">
          <w:rPr>
            <w:sz w:val="28"/>
            <w:szCs w:val="28"/>
          </w:rPr>
          <w:t>попустительство по службе</w:t>
        </w:r>
      </w:hyperlink>
      <w:r>
        <w:rPr>
          <w:sz w:val="28"/>
          <w:szCs w:val="28"/>
        </w:rPr>
        <w:t>.</w:t>
      </w:r>
    </w:p>
    <w:p w:rsidR="003E1EC7" w:rsidRPr="000D1CE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A835D5">
        <w:rPr>
          <w:sz w:val="28"/>
          <w:szCs w:val="28"/>
        </w:rPr>
        <w:tab/>
      </w:r>
      <w:proofErr w:type="gramStart"/>
      <w:r w:rsidRPr="00A835D5">
        <w:rPr>
          <w:sz w:val="28"/>
          <w:szCs w:val="28"/>
          <w:u w:val="single"/>
        </w:rPr>
        <w:t>Коммерческий подкуп</w:t>
      </w:r>
      <w:r w:rsidRPr="00A835D5">
        <w:rPr>
          <w:sz w:val="28"/>
          <w:szCs w:val="28"/>
        </w:rPr>
        <w:t xml:space="preserve"> – незаконные передача лицу, </w:t>
      </w:r>
      <w:hyperlink w:anchor="sub_20101" w:history="1">
        <w:r w:rsidRPr="00A835D5">
          <w:rPr>
            <w:rStyle w:val="a7"/>
            <w:color w:val="auto"/>
            <w:sz w:val="28"/>
            <w:szCs w:val="28"/>
          </w:rPr>
          <w:t>выполняющему управленческие функции</w:t>
        </w:r>
      </w:hyperlink>
      <w:r w:rsidRPr="00A835D5">
        <w:rPr>
          <w:sz w:val="28"/>
          <w:szCs w:val="28"/>
        </w:rPr>
        <w:t xml:space="preserve">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hyperlink r:id="rId10" w:history="1">
        <w:r w:rsidRPr="00A835D5">
          <w:rPr>
            <w:rStyle w:val="a7"/>
            <w:color w:val="auto"/>
            <w:sz w:val="28"/>
            <w:szCs w:val="28"/>
          </w:rPr>
          <w:t>действий (бездействие)</w:t>
        </w:r>
      </w:hyperlink>
      <w:r w:rsidRPr="00A835D5">
        <w:rPr>
          <w:sz w:val="28"/>
          <w:szCs w:val="28"/>
        </w:rPr>
        <w:t xml:space="preserve"> в интересах дающего в связи с занимаемым этим лицом служебным положением (часть 1 статьи 204 Уголовного кодекса Российской</w:t>
      </w:r>
      <w:r w:rsidRPr="000D1CE7">
        <w:rPr>
          <w:sz w:val="28"/>
          <w:szCs w:val="28"/>
        </w:rPr>
        <w:t xml:space="preserve"> Федерации).</w:t>
      </w:r>
      <w:proofErr w:type="gramEnd"/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proofErr w:type="gramStart"/>
      <w:r w:rsidRPr="00CC3FA7">
        <w:rPr>
          <w:sz w:val="28"/>
          <w:szCs w:val="28"/>
          <w:u w:val="single"/>
        </w:rPr>
        <w:t>Конфликт интересов</w:t>
      </w:r>
      <w:r w:rsidRPr="00CC3FA7">
        <w:rPr>
          <w:sz w:val="28"/>
          <w:szCs w:val="28"/>
        </w:rPr>
        <w:t xml:space="preserve"> –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  <w:proofErr w:type="gramEnd"/>
    </w:p>
    <w:p w:rsidR="003E1EC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r w:rsidRPr="00CC3FA7">
        <w:rPr>
          <w:sz w:val="28"/>
          <w:szCs w:val="28"/>
          <w:u w:val="single"/>
        </w:rPr>
        <w:t>Личная заинтересованность работника (представителя организации)</w:t>
      </w:r>
      <w:r w:rsidRPr="00CC3FA7">
        <w:rPr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3E1EC7" w:rsidRPr="00C33AC5" w:rsidRDefault="003E1EC7" w:rsidP="003E1EC7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C33AC5">
        <w:rPr>
          <w:b/>
          <w:sz w:val="28"/>
          <w:szCs w:val="28"/>
        </w:rPr>
        <w:t>I. Общие положения</w:t>
      </w:r>
    </w:p>
    <w:p w:rsidR="003E1EC7" w:rsidRPr="004A04C9" w:rsidRDefault="003E1EC7" w:rsidP="00A835D5">
      <w:pPr>
        <w:pStyle w:val="a3"/>
        <w:spacing w:before="0" w:beforeAutospacing="0" w:after="0" w:afterAutospacing="0" w:line="0" w:lineRule="atLeast"/>
        <w:ind w:firstLine="708"/>
        <w:jc w:val="both"/>
        <w:rPr>
          <w:sz w:val="16"/>
          <w:szCs w:val="16"/>
        </w:rPr>
      </w:pPr>
      <w:r w:rsidRPr="00CC3FA7">
        <w:rPr>
          <w:color w:val="000000"/>
          <w:sz w:val="28"/>
          <w:szCs w:val="28"/>
        </w:rPr>
        <w:t xml:space="preserve">Настоящая </w:t>
      </w:r>
      <w:proofErr w:type="spellStart"/>
      <w:r w:rsidRPr="00CC3FA7">
        <w:rPr>
          <w:color w:val="000000"/>
          <w:sz w:val="28"/>
          <w:szCs w:val="28"/>
        </w:rPr>
        <w:t>Антикоррупционная</w:t>
      </w:r>
      <w:proofErr w:type="spellEnd"/>
      <w:r w:rsidRPr="00CC3FA7">
        <w:rPr>
          <w:color w:val="000000"/>
          <w:sz w:val="28"/>
          <w:szCs w:val="28"/>
        </w:rPr>
        <w:t xml:space="preserve"> политика (далее - Политика) представляет собой базовый документ, определяющий основные задачи, направления и ключевые принципы деятельности</w:t>
      </w:r>
      <w:r w:rsidR="004A04C9" w:rsidRPr="004A04C9">
        <w:rPr>
          <w:b/>
          <w:sz w:val="28"/>
          <w:szCs w:val="28"/>
        </w:rPr>
        <w:t xml:space="preserve"> </w:t>
      </w:r>
      <w:r w:rsidR="00A835D5">
        <w:rPr>
          <w:sz w:val="28"/>
          <w:szCs w:val="28"/>
        </w:rPr>
        <w:t>муниципального бюджетного дошкольного образовательного учреждения детский сад общеразвивающего вида №25</w:t>
      </w:r>
      <w:r w:rsidRPr="00CC3FA7">
        <w:rPr>
          <w:color w:val="000000"/>
          <w:sz w:val="28"/>
          <w:szCs w:val="28"/>
        </w:rPr>
        <w:t xml:space="preserve"> (далее –</w:t>
      </w:r>
      <w:r w:rsidR="00A835D5">
        <w:rPr>
          <w:color w:val="000000"/>
          <w:sz w:val="28"/>
          <w:szCs w:val="28"/>
        </w:rPr>
        <w:t xml:space="preserve"> МБ</w:t>
      </w:r>
      <w:r w:rsidR="004A04C9">
        <w:rPr>
          <w:color w:val="000000"/>
          <w:sz w:val="28"/>
          <w:szCs w:val="28"/>
        </w:rPr>
        <w:t>ДОУ</w:t>
      </w:r>
      <w:r w:rsidRPr="00CC3FA7">
        <w:rPr>
          <w:color w:val="000000"/>
          <w:sz w:val="28"/>
          <w:szCs w:val="28"/>
        </w:rPr>
        <w:t>), направленной на предупреждение, выявление и пресечение коррупционных проявлений в</w:t>
      </w:r>
      <w:r w:rsidR="004A04C9">
        <w:rPr>
          <w:color w:val="000000"/>
          <w:sz w:val="28"/>
          <w:szCs w:val="28"/>
        </w:rPr>
        <w:t xml:space="preserve">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>, соблюдение норм антикоррупционного законодательства Российской Федерации.</w:t>
      </w:r>
    </w:p>
    <w:p w:rsidR="003E1EC7" w:rsidRPr="00CC3FA7" w:rsidRDefault="003E1EC7" w:rsidP="00A835D5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Целью настоящей Политики является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к коррупционным проявлениям.</w:t>
      </w:r>
    </w:p>
    <w:p w:rsidR="003E1EC7" w:rsidRPr="00CC3FA7" w:rsidRDefault="003E1EC7" w:rsidP="00A835D5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Задачами </w:t>
      </w:r>
      <w:proofErr w:type="spellStart"/>
      <w:r w:rsidRPr="00CC3FA7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политики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являются:</w:t>
      </w:r>
    </w:p>
    <w:p w:rsidR="003E1EC7" w:rsidRPr="00CC3FA7" w:rsidRDefault="003E1EC7" w:rsidP="00A835D5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формирование у работников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единообразного понимания позиции учреждения о неприятии коррупции в любых формах и проявлениях;</w:t>
      </w:r>
    </w:p>
    <w:p w:rsidR="003E1EC7" w:rsidRPr="00CC3FA7" w:rsidRDefault="003E1EC7" w:rsidP="00A835D5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CC3FA7">
        <w:rPr>
          <w:color w:val="000000"/>
          <w:sz w:val="28"/>
          <w:szCs w:val="28"/>
        </w:rPr>
        <w:t xml:space="preserve">- минимизация риска вовлечения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и его работников независимо от занимаемой должности в коррупционную деятельность;</w:t>
      </w:r>
    </w:p>
    <w:p w:rsidR="003E1EC7" w:rsidRPr="00CC3FA7" w:rsidRDefault="003E1EC7" w:rsidP="00A835D5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33AC5">
        <w:rPr>
          <w:color w:val="000000"/>
          <w:sz w:val="28"/>
          <w:szCs w:val="28"/>
        </w:rPr>
        <w:t>-</w:t>
      </w:r>
      <w:r w:rsidRPr="00CC3FA7">
        <w:rPr>
          <w:color w:val="000000"/>
          <w:sz w:val="28"/>
          <w:szCs w:val="28"/>
        </w:rPr>
        <w:t>предупреждение коррупционных проявлений и обеспечение ответственности за коррупционные правонарушения;</w:t>
      </w:r>
    </w:p>
    <w:p w:rsidR="003E1EC7" w:rsidRPr="00CC3FA7" w:rsidRDefault="003E1EC7" w:rsidP="00A835D5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установление обязанности работников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знать и соблюдать принципы и требования настоящей Политики, ключевые нормы применимого антикоррупционного законодательства;</w:t>
      </w:r>
    </w:p>
    <w:p w:rsidR="003E1EC7" w:rsidRPr="00CC3FA7" w:rsidRDefault="003E1EC7" w:rsidP="00A835D5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- формирование антикоррупционного корпоративного сознания.</w:t>
      </w:r>
    </w:p>
    <w:p w:rsidR="003E1EC7" w:rsidRPr="00CC3FA7" w:rsidRDefault="003E1EC7" w:rsidP="00A835D5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К принципам </w:t>
      </w:r>
      <w:proofErr w:type="spellStart"/>
      <w:r w:rsidRPr="00CC3FA7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политики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относятся:</w:t>
      </w:r>
    </w:p>
    <w:p w:rsidR="003E1EC7" w:rsidRPr="00CC3FA7" w:rsidRDefault="003E1EC7" w:rsidP="00A835D5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принцип неприятия коррупции в любых формах и проявлениях при осуществлении повседневной деятельности, в том числе во взаимодействии с </w:t>
      </w:r>
      <w:r>
        <w:rPr>
          <w:color w:val="000000"/>
          <w:sz w:val="28"/>
          <w:szCs w:val="28"/>
        </w:rPr>
        <w:t xml:space="preserve">контрагентами и </w:t>
      </w:r>
      <w:r w:rsidRPr="00CC3FA7">
        <w:rPr>
          <w:color w:val="000000"/>
          <w:sz w:val="28"/>
          <w:szCs w:val="28"/>
        </w:rPr>
        <w:t>представителями органов государственной власти, самоуправления, своими работниками и иными лицами;</w:t>
      </w:r>
    </w:p>
    <w:p w:rsidR="003E1EC7" w:rsidRPr="00CC3FA7" w:rsidRDefault="003E1EC7" w:rsidP="00A835D5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принцип личного примера руководства. </w:t>
      </w:r>
      <w:r w:rsidR="00C33AC5">
        <w:rPr>
          <w:color w:val="000000"/>
          <w:sz w:val="28"/>
          <w:szCs w:val="28"/>
        </w:rPr>
        <w:t xml:space="preserve">Заведующий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поведением, создавать внутриорганизационную систему предупреждения и противодействия коррупции;</w:t>
      </w:r>
    </w:p>
    <w:p w:rsidR="003E1EC7" w:rsidRPr="00CC3FA7" w:rsidRDefault="003E1EC7" w:rsidP="00A835D5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- приоритет мер предупреждения коррупции и нравственных начал борьбы с коррупцией;</w:t>
      </w:r>
    </w:p>
    <w:p w:rsidR="003E1EC7" w:rsidRPr="00CC3FA7" w:rsidRDefault="003E1EC7" w:rsidP="00A835D5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- 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</w:t>
      </w:r>
      <w:r w:rsidR="00C33AC5" w:rsidRPr="00C33AC5">
        <w:rPr>
          <w:color w:val="000000"/>
          <w:sz w:val="28"/>
          <w:szCs w:val="28"/>
        </w:rPr>
        <w:t xml:space="preserve">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>, совершивших коррупционные правонарушения;</w:t>
      </w:r>
    </w:p>
    <w:p w:rsidR="003E1EC7" w:rsidRPr="00CC3FA7" w:rsidRDefault="003E1EC7" w:rsidP="00A835D5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недопустимость ограничения доступа к информации о фактах коррупции и мерах </w:t>
      </w:r>
      <w:proofErr w:type="spellStart"/>
      <w:r w:rsidRPr="00CC3FA7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политики;</w:t>
      </w:r>
    </w:p>
    <w:p w:rsidR="003E1EC7" w:rsidRPr="00CC3FA7" w:rsidRDefault="003E1EC7" w:rsidP="00A835D5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мониторинг и контроль.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осуществляет мониторинг коррупционных рисков, в том числе причин и условий коррупции, в деятельности по осуществлению закупок</w:t>
      </w:r>
      <w:r>
        <w:rPr>
          <w:color w:val="000000"/>
          <w:sz w:val="28"/>
          <w:szCs w:val="28"/>
        </w:rPr>
        <w:t xml:space="preserve"> </w:t>
      </w:r>
      <w:r w:rsidRPr="00CC3FA7">
        <w:rPr>
          <w:color w:val="000000"/>
          <w:sz w:val="28"/>
          <w:szCs w:val="28"/>
        </w:rPr>
        <w:t xml:space="preserve">для нужд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и устранения выявленных коррупционных рисков;</w:t>
      </w:r>
    </w:p>
    <w:p w:rsidR="003E1EC7" w:rsidRPr="00CC3FA7" w:rsidRDefault="003E1EC7" w:rsidP="00A835D5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информирование и обучение.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размещает настоящую Политику в свободном доступе на сайте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в сети Интернет, открыто заявляет о неприятии коррупции, приветствует и поощряет соблюдение принципов и требований настоящей Политики</w:t>
      </w:r>
      <w:r w:rsidRPr="0024485B">
        <w:rPr>
          <w:color w:val="000000"/>
          <w:sz w:val="28"/>
          <w:szCs w:val="28"/>
        </w:rPr>
        <w:t xml:space="preserve"> </w:t>
      </w:r>
      <w:r w:rsidRPr="00CC3FA7">
        <w:rPr>
          <w:color w:val="000000"/>
          <w:sz w:val="28"/>
          <w:szCs w:val="28"/>
        </w:rPr>
        <w:t xml:space="preserve">всеми контрагентами, и содействует повышению общего уровня </w:t>
      </w:r>
      <w:proofErr w:type="spellStart"/>
      <w:r w:rsidRPr="00CC3FA7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культуры работников путем информирования и обучения.</w:t>
      </w:r>
    </w:p>
    <w:p w:rsidR="003E1EC7" w:rsidRDefault="003E1EC7" w:rsidP="003E1EC7">
      <w:pPr>
        <w:spacing w:line="0" w:lineRule="atLeast"/>
        <w:jc w:val="center"/>
        <w:rPr>
          <w:sz w:val="28"/>
          <w:szCs w:val="28"/>
        </w:rPr>
      </w:pPr>
    </w:p>
    <w:p w:rsidR="003E1EC7" w:rsidRPr="00C33AC5" w:rsidRDefault="003E1EC7" w:rsidP="003E1EC7">
      <w:pPr>
        <w:spacing w:line="0" w:lineRule="atLeast"/>
        <w:jc w:val="center"/>
        <w:rPr>
          <w:b/>
          <w:sz w:val="28"/>
          <w:szCs w:val="28"/>
        </w:rPr>
      </w:pPr>
      <w:r w:rsidRPr="00C33AC5">
        <w:rPr>
          <w:b/>
          <w:sz w:val="28"/>
          <w:szCs w:val="28"/>
        </w:rPr>
        <w:t>II. Область применения Политики и круг лиц, </w:t>
      </w:r>
    </w:p>
    <w:p w:rsidR="003E1EC7" w:rsidRPr="00C33AC5" w:rsidRDefault="003E1EC7" w:rsidP="003E1EC7">
      <w:pPr>
        <w:spacing w:line="0" w:lineRule="atLeast"/>
        <w:jc w:val="center"/>
        <w:rPr>
          <w:b/>
          <w:sz w:val="28"/>
          <w:szCs w:val="28"/>
        </w:rPr>
      </w:pPr>
      <w:proofErr w:type="gramStart"/>
      <w:r w:rsidRPr="00C33AC5">
        <w:rPr>
          <w:b/>
          <w:sz w:val="28"/>
          <w:szCs w:val="28"/>
        </w:rPr>
        <w:t>попадающих</w:t>
      </w:r>
      <w:proofErr w:type="gramEnd"/>
      <w:r w:rsidRPr="00C33AC5">
        <w:rPr>
          <w:b/>
          <w:sz w:val="28"/>
          <w:szCs w:val="28"/>
        </w:rPr>
        <w:t xml:space="preserve"> под ее действие</w:t>
      </w:r>
      <w:r w:rsidR="00E82612">
        <w:rPr>
          <w:b/>
          <w:sz w:val="28"/>
          <w:szCs w:val="28"/>
        </w:rPr>
        <w:t>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Настоящая Политика предназначена для использования работниками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>, ответственными за реализацию мер по противодействию коррупции, в части соблюдения принципов и требований настоящей Политики и ключевых норм применимого антикоррупционного законодательства.</w:t>
      </w:r>
    </w:p>
    <w:p w:rsidR="003E1EC7" w:rsidRPr="0027676C" w:rsidRDefault="003E1EC7" w:rsidP="003E1EC7">
      <w:pPr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Круг лиц, по</w:t>
      </w:r>
      <w:r>
        <w:rPr>
          <w:color w:val="000000"/>
          <w:sz w:val="28"/>
          <w:szCs w:val="28"/>
        </w:rPr>
        <w:t>д</w:t>
      </w:r>
      <w:r w:rsidRPr="0027676C">
        <w:rPr>
          <w:color w:val="000000"/>
          <w:sz w:val="28"/>
          <w:szCs w:val="28"/>
        </w:rPr>
        <w:t xml:space="preserve">падающих под действие Политики, </w:t>
      </w:r>
      <w:r w:rsidRPr="0027676C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27676C">
        <w:rPr>
          <w:sz w:val="28"/>
          <w:szCs w:val="28"/>
        </w:rPr>
        <w:t>тся для следующих категорий лиц, работающих в организации:</w:t>
      </w:r>
    </w:p>
    <w:p w:rsidR="003E1EC7" w:rsidRPr="0027676C" w:rsidRDefault="003E1EC7" w:rsidP="003E1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676C">
        <w:rPr>
          <w:sz w:val="28"/>
          <w:szCs w:val="28"/>
        </w:rPr>
        <w:lastRenderedPageBreak/>
        <w:t>- для руководства организации</w:t>
      </w:r>
      <w:r>
        <w:rPr>
          <w:sz w:val="28"/>
          <w:szCs w:val="28"/>
        </w:rPr>
        <w:t xml:space="preserve"> -</w:t>
      </w:r>
      <w:r w:rsidR="00C33AC5">
        <w:rPr>
          <w:sz w:val="28"/>
          <w:szCs w:val="28"/>
        </w:rPr>
        <w:t xml:space="preserve"> заведующий</w:t>
      </w:r>
      <w:r w:rsidRPr="0027676C">
        <w:rPr>
          <w:sz w:val="28"/>
          <w:szCs w:val="28"/>
        </w:rPr>
        <w:t>;</w:t>
      </w:r>
    </w:p>
    <w:p w:rsidR="003E1EC7" w:rsidRPr="0027676C" w:rsidRDefault="003E1EC7" w:rsidP="003E1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676C">
        <w:rPr>
          <w:sz w:val="28"/>
          <w:szCs w:val="28"/>
        </w:rPr>
        <w:t xml:space="preserve">- для лиц, ответственных за реализацию </w:t>
      </w:r>
      <w:proofErr w:type="spellStart"/>
      <w:r w:rsidRPr="0027676C">
        <w:rPr>
          <w:sz w:val="28"/>
          <w:szCs w:val="28"/>
        </w:rPr>
        <w:t>антикоррупционной</w:t>
      </w:r>
      <w:proofErr w:type="spellEnd"/>
      <w:r w:rsidRPr="0027676C">
        <w:rPr>
          <w:sz w:val="28"/>
          <w:szCs w:val="28"/>
        </w:rPr>
        <w:t xml:space="preserve"> политики;</w:t>
      </w:r>
    </w:p>
    <w:p w:rsidR="003E1EC7" w:rsidRPr="0027676C" w:rsidRDefault="003E1EC7" w:rsidP="003E1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676C">
        <w:rPr>
          <w:sz w:val="28"/>
          <w:szCs w:val="28"/>
        </w:rPr>
        <w:t>- для работников, чья деятельность связана с коррупционными рисками;</w:t>
      </w:r>
    </w:p>
    <w:p w:rsidR="003E1EC7" w:rsidRPr="0027676C" w:rsidRDefault="003E1EC7" w:rsidP="003E1EC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  <w:r w:rsidRPr="0027676C">
        <w:rPr>
          <w:sz w:val="28"/>
          <w:szCs w:val="28"/>
        </w:rPr>
        <w:t>- для лиц, осуществляющих внутренний контроль и аудит, и т.д.</w:t>
      </w:r>
    </w:p>
    <w:p w:rsidR="003E1EC7" w:rsidRDefault="003E1EC7" w:rsidP="003E1EC7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3E1EC7" w:rsidRPr="00C33AC5" w:rsidRDefault="003E1EC7" w:rsidP="003E1EC7">
      <w:pPr>
        <w:pStyle w:val="a3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bookmarkStart w:id="3" w:name="_Toc351460699"/>
      <w:r w:rsidRPr="00C33AC5">
        <w:rPr>
          <w:b/>
          <w:color w:val="000000"/>
          <w:sz w:val="28"/>
          <w:szCs w:val="28"/>
        </w:rPr>
        <w:t>III. Должностные лица</w:t>
      </w:r>
      <w:r w:rsidR="00C33AC5" w:rsidRPr="00C33AC5">
        <w:rPr>
          <w:color w:val="000000"/>
          <w:sz w:val="28"/>
          <w:szCs w:val="28"/>
        </w:rPr>
        <w:t xml:space="preserve"> </w:t>
      </w:r>
      <w:r w:rsidR="00A835D5">
        <w:rPr>
          <w:b/>
          <w:color w:val="000000"/>
          <w:sz w:val="28"/>
          <w:szCs w:val="28"/>
        </w:rPr>
        <w:t>МБДОУ</w:t>
      </w:r>
      <w:r w:rsidRPr="00C33AC5">
        <w:rPr>
          <w:b/>
          <w:color w:val="000000"/>
          <w:sz w:val="28"/>
          <w:szCs w:val="28"/>
        </w:rPr>
        <w:t xml:space="preserve">, ответственные за реализацию </w:t>
      </w:r>
      <w:proofErr w:type="spellStart"/>
      <w:r w:rsidRPr="00C33AC5">
        <w:rPr>
          <w:b/>
          <w:color w:val="000000"/>
          <w:sz w:val="28"/>
          <w:szCs w:val="28"/>
        </w:rPr>
        <w:t>антикоррупционной</w:t>
      </w:r>
      <w:proofErr w:type="spellEnd"/>
      <w:r w:rsidRPr="00C33AC5">
        <w:rPr>
          <w:b/>
          <w:color w:val="000000"/>
          <w:sz w:val="28"/>
          <w:szCs w:val="28"/>
        </w:rPr>
        <w:t xml:space="preserve"> политики и их обязанности, связанные с предупреждением и противодействием коррупции</w:t>
      </w:r>
      <w:bookmarkEnd w:id="3"/>
    </w:p>
    <w:p w:rsidR="003E1EC7" w:rsidRPr="0027676C" w:rsidRDefault="003E1EC7" w:rsidP="003E1EC7">
      <w:pPr>
        <w:spacing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 xml:space="preserve">Эффективное управление </w:t>
      </w:r>
      <w:proofErr w:type="spellStart"/>
      <w:r w:rsidRPr="0027676C">
        <w:rPr>
          <w:color w:val="000000"/>
          <w:sz w:val="28"/>
          <w:szCs w:val="28"/>
        </w:rPr>
        <w:t>антикоррупционной</w:t>
      </w:r>
      <w:proofErr w:type="spellEnd"/>
      <w:r w:rsidRPr="0027676C">
        <w:rPr>
          <w:color w:val="000000"/>
          <w:sz w:val="28"/>
          <w:szCs w:val="28"/>
        </w:rPr>
        <w:t xml:space="preserve"> деятельностью</w:t>
      </w:r>
      <w:r w:rsidR="00C33AC5" w:rsidRPr="00C33AC5">
        <w:rPr>
          <w:color w:val="000000"/>
          <w:sz w:val="28"/>
          <w:szCs w:val="28"/>
        </w:rPr>
        <w:t xml:space="preserve"> </w:t>
      </w:r>
      <w:r w:rsidR="00A835D5">
        <w:rPr>
          <w:color w:val="000000"/>
          <w:sz w:val="28"/>
          <w:szCs w:val="28"/>
        </w:rPr>
        <w:t>МБДОУ</w:t>
      </w:r>
      <w:r w:rsidR="00C33AC5" w:rsidRPr="0027676C">
        <w:rPr>
          <w:color w:val="000000"/>
          <w:sz w:val="28"/>
          <w:szCs w:val="28"/>
        </w:rPr>
        <w:t xml:space="preserve"> </w:t>
      </w:r>
      <w:r w:rsidRPr="0027676C">
        <w:rPr>
          <w:color w:val="000000"/>
          <w:sz w:val="28"/>
          <w:szCs w:val="28"/>
        </w:rPr>
        <w:t>достигается за счет продуктивного и оперативного взаимодействия следующих участников: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</w:r>
      <w:r w:rsidR="00C33AC5">
        <w:rPr>
          <w:color w:val="000000"/>
          <w:sz w:val="28"/>
          <w:szCs w:val="28"/>
        </w:rPr>
        <w:t xml:space="preserve"> Заведующий </w:t>
      </w:r>
      <w:r w:rsidR="00A835D5">
        <w:rPr>
          <w:color w:val="000000"/>
          <w:sz w:val="28"/>
          <w:szCs w:val="28"/>
        </w:rPr>
        <w:t>МБДОУ</w:t>
      </w:r>
      <w:r w:rsidRPr="0027676C">
        <w:rPr>
          <w:color w:val="000000"/>
          <w:sz w:val="28"/>
          <w:szCs w:val="28"/>
        </w:rPr>
        <w:t>: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утверждает настоящую Политику;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рассматривает и утверждает изменения и дополнения к Политике;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контролирует общие результаты внедрения и применения Политики;</w:t>
      </w:r>
    </w:p>
    <w:p w:rsidR="003E1EC7" w:rsidRPr="0027676C" w:rsidRDefault="003E1EC7" w:rsidP="003E1EC7">
      <w:pPr>
        <w:spacing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отвечает за организацию всех мероприятий, направленных на реализацию принципов и требований Политики;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 xml:space="preserve"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A835D5">
        <w:rPr>
          <w:color w:val="000000"/>
          <w:sz w:val="28"/>
          <w:szCs w:val="28"/>
        </w:rPr>
        <w:t>МБДОУ</w:t>
      </w:r>
      <w:r w:rsidRPr="0027676C">
        <w:rPr>
          <w:color w:val="000000"/>
          <w:sz w:val="28"/>
          <w:szCs w:val="28"/>
        </w:rPr>
        <w:t xml:space="preserve"> по вопросам предупреждения и противодействия коррупции;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 xml:space="preserve">- осуществляет меры по предупреждению коррупции в </w:t>
      </w:r>
      <w:r w:rsidR="00A835D5">
        <w:rPr>
          <w:color w:val="000000"/>
          <w:sz w:val="28"/>
          <w:szCs w:val="28"/>
        </w:rPr>
        <w:t>МБДОУ</w:t>
      </w:r>
      <w:r w:rsidRPr="0027676C">
        <w:rPr>
          <w:color w:val="000000"/>
          <w:sz w:val="28"/>
          <w:szCs w:val="28"/>
        </w:rPr>
        <w:t xml:space="preserve">. </w:t>
      </w:r>
    </w:p>
    <w:p w:rsidR="003E1EC7" w:rsidRPr="0027676C" w:rsidRDefault="003E1EC7" w:rsidP="003E1EC7">
      <w:pPr>
        <w:jc w:val="both"/>
        <w:rPr>
          <w:sz w:val="28"/>
          <w:szCs w:val="28"/>
        </w:rPr>
      </w:pPr>
      <w:r w:rsidRPr="0027676C">
        <w:rPr>
          <w:sz w:val="28"/>
          <w:szCs w:val="28"/>
        </w:rPr>
        <w:tab/>
        <w:t xml:space="preserve">Должностное лицо, ответственное за реализацию </w:t>
      </w:r>
      <w:proofErr w:type="spellStart"/>
      <w:r w:rsidRPr="0027676C">
        <w:rPr>
          <w:sz w:val="28"/>
          <w:szCs w:val="28"/>
        </w:rPr>
        <w:t>антикоррупционной</w:t>
      </w:r>
      <w:proofErr w:type="spellEnd"/>
      <w:r w:rsidRPr="0027676C">
        <w:rPr>
          <w:sz w:val="28"/>
          <w:szCs w:val="28"/>
        </w:rPr>
        <w:t xml:space="preserve"> политики</w:t>
      </w:r>
      <w:r w:rsidRPr="0027676C">
        <w:rPr>
          <w:color w:val="000000"/>
          <w:sz w:val="28"/>
          <w:szCs w:val="28"/>
        </w:rPr>
        <w:t>: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разрабатывает и представляет на утверждение</w:t>
      </w:r>
      <w:r w:rsidR="00C33AC5">
        <w:rPr>
          <w:color w:val="000000"/>
          <w:sz w:val="28"/>
          <w:szCs w:val="28"/>
        </w:rPr>
        <w:t xml:space="preserve"> заведующему </w:t>
      </w:r>
      <w:r w:rsidR="00A835D5">
        <w:rPr>
          <w:color w:val="000000"/>
          <w:sz w:val="28"/>
          <w:szCs w:val="28"/>
        </w:rPr>
        <w:t>МБДОУ</w:t>
      </w:r>
      <w:r w:rsidRPr="0027676C">
        <w:rPr>
          <w:color w:val="000000"/>
          <w:sz w:val="28"/>
          <w:szCs w:val="28"/>
        </w:rPr>
        <w:t xml:space="preserve">  проекты локальных нормативных актов, направленных на реализацию мер по предупреждению коррупции (</w:t>
      </w:r>
      <w:proofErr w:type="spellStart"/>
      <w:r w:rsidRPr="0027676C">
        <w:rPr>
          <w:color w:val="000000"/>
          <w:sz w:val="28"/>
          <w:szCs w:val="28"/>
        </w:rPr>
        <w:t>антикоррупционной</w:t>
      </w:r>
      <w:proofErr w:type="spellEnd"/>
      <w:r w:rsidRPr="0027676C">
        <w:rPr>
          <w:color w:val="000000"/>
          <w:sz w:val="28"/>
          <w:szCs w:val="28"/>
        </w:rPr>
        <w:t xml:space="preserve"> политики, кодекса этики и служебного поведения работников и т.д.);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 xml:space="preserve">- 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</w:t>
      </w:r>
      <w:r w:rsidR="00A835D5">
        <w:rPr>
          <w:color w:val="000000"/>
          <w:sz w:val="28"/>
          <w:szCs w:val="28"/>
        </w:rPr>
        <w:t>МБДОУ</w:t>
      </w:r>
      <w:r w:rsidRPr="0027676C">
        <w:rPr>
          <w:color w:val="000000"/>
          <w:sz w:val="28"/>
          <w:szCs w:val="28"/>
        </w:rPr>
        <w:t xml:space="preserve">, и уведомлений о конфликте интересов работников </w:t>
      </w:r>
      <w:r w:rsidR="00A835D5">
        <w:rPr>
          <w:color w:val="000000"/>
          <w:sz w:val="28"/>
          <w:szCs w:val="28"/>
        </w:rPr>
        <w:t>МБДОУ</w:t>
      </w:r>
      <w:r w:rsidRPr="0027676C">
        <w:rPr>
          <w:color w:val="000000"/>
          <w:sz w:val="28"/>
          <w:szCs w:val="28"/>
        </w:rPr>
        <w:t>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Комиссия по противодействию коррупции: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осуществляет оценку коррупционных рисков;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lastRenderedPageBreak/>
        <w:tab/>
        <w:t>-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 xml:space="preserve">- проводит оценку результатов </w:t>
      </w:r>
      <w:proofErr w:type="spellStart"/>
      <w:r w:rsidRPr="0027676C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работы и подготавливает соответствующие отчетные материалы</w:t>
      </w:r>
      <w:r w:rsidR="002479B9">
        <w:rPr>
          <w:color w:val="000000"/>
          <w:sz w:val="28"/>
          <w:szCs w:val="28"/>
        </w:rPr>
        <w:t xml:space="preserve"> заведующему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>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осуществляет меры по предупреждению коррупции в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>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осуществляет меры по предотвращению и урегулированию конфликта интересов, рассматривает уведомления о конфликте интересов работников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>.</w:t>
      </w:r>
    </w:p>
    <w:p w:rsidR="003E1EC7" w:rsidRDefault="003E1EC7" w:rsidP="003E1EC7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гарантирует работникам отсутствие претензий и негативных последствий в случае раскрытия работником информации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или правоохранительным органам об известных ему фактах коррупционных правонарушений.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3E1EC7" w:rsidRPr="002479B9" w:rsidRDefault="003E1EC7" w:rsidP="003E1EC7">
      <w:pPr>
        <w:spacing w:line="0" w:lineRule="atLeast"/>
        <w:jc w:val="center"/>
        <w:rPr>
          <w:b/>
          <w:sz w:val="28"/>
          <w:szCs w:val="28"/>
        </w:rPr>
      </w:pPr>
      <w:bookmarkStart w:id="4" w:name="_Toc214259736"/>
      <w:r w:rsidRPr="002479B9">
        <w:rPr>
          <w:b/>
          <w:color w:val="000000"/>
          <w:sz w:val="28"/>
          <w:szCs w:val="28"/>
        </w:rPr>
        <w:t>IV. Обязанности работников</w:t>
      </w:r>
      <w:r w:rsidR="00E82612" w:rsidRPr="00E82612">
        <w:rPr>
          <w:color w:val="000000"/>
          <w:sz w:val="28"/>
          <w:szCs w:val="28"/>
        </w:rPr>
        <w:t xml:space="preserve"> </w:t>
      </w:r>
      <w:r w:rsidR="00A835D5">
        <w:rPr>
          <w:b/>
          <w:color w:val="000000"/>
          <w:sz w:val="28"/>
          <w:szCs w:val="28"/>
        </w:rPr>
        <w:t>МБДОУ</w:t>
      </w:r>
      <w:r w:rsidRPr="002479B9">
        <w:rPr>
          <w:b/>
          <w:color w:val="000000"/>
          <w:sz w:val="28"/>
          <w:szCs w:val="28"/>
        </w:rPr>
        <w:t>, связанные </w:t>
      </w:r>
    </w:p>
    <w:p w:rsidR="003E1EC7" w:rsidRPr="002479B9" w:rsidRDefault="003E1EC7" w:rsidP="003E1EC7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2479B9">
        <w:rPr>
          <w:b/>
          <w:color w:val="000000"/>
          <w:sz w:val="28"/>
          <w:szCs w:val="28"/>
        </w:rPr>
        <w:t>с предупреждением и противодействием коррупции</w:t>
      </w:r>
      <w:bookmarkEnd w:id="4"/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Работники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обязаны: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>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>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незамедлительно информировать руководство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незамедлительно информировать руководство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сообщить руководству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о возможности возникновения либо возникшем у работника конфликте интересов.</w:t>
      </w:r>
    </w:p>
    <w:p w:rsidR="003E1EC7" w:rsidRDefault="003E1EC7" w:rsidP="003E1EC7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Работники должны не ограничиваться обязанностями и предписаниями настоящей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</w:t>
      </w:r>
      <w:r w:rsidR="00AA7F8F" w:rsidRPr="00AA7F8F">
        <w:rPr>
          <w:color w:val="000000"/>
          <w:sz w:val="28"/>
          <w:szCs w:val="28"/>
        </w:rPr>
        <w:t xml:space="preserve">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>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3E1EC7" w:rsidRPr="00A835D5" w:rsidRDefault="003E1EC7" w:rsidP="00A835D5">
      <w:pPr>
        <w:spacing w:line="0" w:lineRule="atLeast"/>
        <w:jc w:val="center"/>
        <w:rPr>
          <w:b/>
          <w:sz w:val="28"/>
          <w:szCs w:val="28"/>
        </w:rPr>
      </w:pPr>
      <w:r w:rsidRPr="00AA7F8F">
        <w:rPr>
          <w:b/>
          <w:color w:val="000000"/>
          <w:sz w:val="28"/>
          <w:szCs w:val="28"/>
        </w:rPr>
        <w:t xml:space="preserve">V. Перечень реализуемых </w:t>
      </w:r>
      <w:r w:rsidR="00A835D5">
        <w:rPr>
          <w:b/>
          <w:color w:val="000000"/>
          <w:sz w:val="28"/>
          <w:szCs w:val="28"/>
        </w:rPr>
        <w:t>МБДОУ</w:t>
      </w:r>
      <w:r w:rsidR="00A835D5">
        <w:rPr>
          <w:b/>
          <w:sz w:val="28"/>
          <w:szCs w:val="28"/>
        </w:rPr>
        <w:t xml:space="preserve"> </w:t>
      </w:r>
      <w:proofErr w:type="spellStart"/>
      <w:r w:rsidRPr="00AA7F8F">
        <w:rPr>
          <w:b/>
          <w:color w:val="000000"/>
          <w:sz w:val="28"/>
          <w:szCs w:val="28"/>
        </w:rPr>
        <w:t>антикоррупционных</w:t>
      </w:r>
      <w:proofErr w:type="spellEnd"/>
      <w:r w:rsidRPr="00AA7F8F">
        <w:rPr>
          <w:b/>
          <w:color w:val="000000"/>
          <w:sz w:val="28"/>
          <w:szCs w:val="28"/>
        </w:rPr>
        <w:t xml:space="preserve"> мероприятий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Нормативное обеспечение, закрепление стандартов поведения и декларация намерений: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– принятие Кодекса этики и служебного поведения работников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>;</w:t>
      </w:r>
    </w:p>
    <w:p w:rsidR="003E1EC7" w:rsidRDefault="003E1EC7" w:rsidP="003E1EC7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разработка и внедрение Положения о конфликте интересов;</w:t>
      </w:r>
    </w:p>
    <w:p w:rsidR="00A835D5" w:rsidRPr="00CC3FA7" w:rsidRDefault="00A835D5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 разработка Плана </w:t>
      </w:r>
      <w:proofErr w:type="spellStart"/>
      <w:r>
        <w:rPr>
          <w:color w:val="000000"/>
          <w:sz w:val="28"/>
          <w:szCs w:val="28"/>
        </w:rPr>
        <w:t>аникоррупционных</w:t>
      </w:r>
      <w:proofErr w:type="spellEnd"/>
      <w:r>
        <w:rPr>
          <w:color w:val="000000"/>
          <w:sz w:val="28"/>
          <w:szCs w:val="28"/>
        </w:rPr>
        <w:t xml:space="preserve"> мероприятий (приложение 1);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разработка и принятие Правил, регламентирующих вопросы обмена деловыми подарками и знаками делового гостеприимства.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CC3FA7">
        <w:rPr>
          <w:color w:val="000000"/>
          <w:sz w:val="28"/>
          <w:szCs w:val="28"/>
        </w:rPr>
        <w:t xml:space="preserve">Разработка и введение специальных </w:t>
      </w:r>
      <w:proofErr w:type="spellStart"/>
      <w:r w:rsidRPr="00CC3FA7">
        <w:rPr>
          <w:color w:val="000000"/>
          <w:sz w:val="28"/>
          <w:szCs w:val="28"/>
        </w:rPr>
        <w:t>антикоррупционных</w:t>
      </w:r>
      <w:proofErr w:type="spellEnd"/>
      <w:r w:rsidRPr="00CC3FA7">
        <w:rPr>
          <w:color w:val="000000"/>
          <w:sz w:val="28"/>
          <w:szCs w:val="28"/>
        </w:rPr>
        <w:t xml:space="preserve"> процедур: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– введение процедуры информирования работодателя работниками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о случаях склонения их к совершению коррупционных нарушений и порядка рассмотрения таких сообщений;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введение процедуры информирования работодателя о коррупционных нарушениях других работников, контрагентов и иных лиц и порядка рассмотрения таких сообщений;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введение процедуры информирования работодателя о возникновении конфликта интересов и порядка его урегулирования;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– 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</w:t>
      </w:r>
      <w:proofErr w:type="spellStart"/>
      <w:r w:rsidRPr="00CC3FA7">
        <w:rPr>
          <w:color w:val="000000"/>
          <w:sz w:val="28"/>
          <w:szCs w:val="28"/>
        </w:rPr>
        <w:t>антикоррупционных</w:t>
      </w:r>
      <w:proofErr w:type="spellEnd"/>
      <w:r w:rsidRPr="00CC3FA7">
        <w:rPr>
          <w:color w:val="000000"/>
          <w:sz w:val="28"/>
          <w:szCs w:val="28"/>
        </w:rPr>
        <w:t xml:space="preserve"> мер.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Обучение и информирование работников: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ознакомление работников под роспись с нормативными документами по вопросам предупреждения и противодействия коррупции;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проведение обучающих мероприятий по вопросам профилактики коррупции;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– организация индивидуального консультирования работников по вопросам применения (соблюдения) </w:t>
      </w:r>
      <w:proofErr w:type="spellStart"/>
      <w:r w:rsidRPr="00CC3FA7">
        <w:rPr>
          <w:color w:val="000000"/>
          <w:sz w:val="28"/>
          <w:szCs w:val="28"/>
        </w:rPr>
        <w:t>антикоррупционных</w:t>
      </w:r>
      <w:proofErr w:type="spellEnd"/>
      <w:r w:rsidRPr="00CC3FA7">
        <w:rPr>
          <w:color w:val="000000"/>
          <w:sz w:val="28"/>
          <w:szCs w:val="28"/>
        </w:rPr>
        <w:t xml:space="preserve"> стандартов и процедур.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Обеспечение соответствия системы внутреннего контроля и аудита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требованиям </w:t>
      </w:r>
      <w:proofErr w:type="spellStart"/>
      <w:r w:rsidRPr="00CC3FA7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политики: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– осуществление регулярного контроля соблюдения внутренних </w:t>
      </w:r>
      <w:proofErr w:type="spellStart"/>
      <w:r w:rsidRPr="00CC3FA7">
        <w:rPr>
          <w:color w:val="000000"/>
          <w:sz w:val="28"/>
          <w:szCs w:val="28"/>
        </w:rPr>
        <w:t>антикоррупционных</w:t>
      </w:r>
      <w:proofErr w:type="spellEnd"/>
      <w:r w:rsidRPr="00CC3FA7">
        <w:rPr>
          <w:color w:val="000000"/>
          <w:sz w:val="28"/>
          <w:szCs w:val="28"/>
        </w:rPr>
        <w:t xml:space="preserve"> процедур;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Оценка результатов проводимой </w:t>
      </w:r>
      <w:proofErr w:type="spellStart"/>
      <w:r w:rsidRPr="00CC3FA7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работы и распространение отчетных материалов: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проведение регулярной оценки результатов работы по противодействию коррупции;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3E1EC7" w:rsidRDefault="003E1EC7" w:rsidP="003E1EC7">
      <w:pPr>
        <w:spacing w:line="0" w:lineRule="atLeast"/>
        <w:jc w:val="center"/>
        <w:rPr>
          <w:color w:val="000000"/>
          <w:sz w:val="28"/>
          <w:szCs w:val="28"/>
        </w:rPr>
      </w:pPr>
    </w:p>
    <w:p w:rsidR="003E1EC7" w:rsidRPr="00AA7F8F" w:rsidRDefault="003E1EC7" w:rsidP="003E1EC7">
      <w:pPr>
        <w:spacing w:line="0" w:lineRule="atLeast"/>
        <w:jc w:val="center"/>
        <w:rPr>
          <w:b/>
          <w:sz w:val="28"/>
          <w:szCs w:val="28"/>
        </w:rPr>
      </w:pPr>
      <w:r w:rsidRPr="00AA7F8F">
        <w:rPr>
          <w:b/>
          <w:color w:val="000000"/>
          <w:sz w:val="28"/>
          <w:szCs w:val="28"/>
        </w:rPr>
        <w:t>VI. Ответственность работников за несоблюдение </w:t>
      </w:r>
    </w:p>
    <w:p w:rsidR="003E1EC7" w:rsidRPr="00AA7F8F" w:rsidRDefault="003E1EC7" w:rsidP="003E1EC7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AA7F8F">
        <w:rPr>
          <w:b/>
          <w:color w:val="000000"/>
          <w:sz w:val="28"/>
          <w:szCs w:val="28"/>
        </w:rPr>
        <w:t xml:space="preserve">требований </w:t>
      </w:r>
      <w:proofErr w:type="spellStart"/>
      <w:r w:rsidRPr="00AA7F8F">
        <w:rPr>
          <w:b/>
          <w:color w:val="000000"/>
          <w:sz w:val="28"/>
          <w:szCs w:val="28"/>
        </w:rPr>
        <w:t>антикоррупционной</w:t>
      </w:r>
      <w:proofErr w:type="spellEnd"/>
      <w:r w:rsidRPr="00AA7F8F">
        <w:rPr>
          <w:b/>
          <w:color w:val="000000"/>
          <w:sz w:val="28"/>
          <w:szCs w:val="28"/>
        </w:rPr>
        <w:t xml:space="preserve"> политики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Работники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независимо от занимаемой должности несут ответственность за соблюдение принципов и требований </w:t>
      </w:r>
      <w:proofErr w:type="spellStart"/>
      <w:r w:rsidRPr="00CC3FA7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политики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>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К мерам ответственности за коррупционные проявления в </w:t>
      </w:r>
      <w:r w:rsidR="00A835D5">
        <w:rPr>
          <w:color w:val="000000"/>
          <w:sz w:val="28"/>
          <w:szCs w:val="28"/>
        </w:rPr>
        <w:t>МБДОУ</w:t>
      </w:r>
      <w:r w:rsidRPr="00CC3FA7">
        <w:rPr>
          <w:color w:val="000000"/>
          <w:sz w:val="28"/>
          <w:szCs w:val="28"/>
        </w:rPr>
        <w:t xml:space="preserve"> относятся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3E1EC7" w:rsidRDefault="003E1EC7" w:rsidP="003E1EC7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bookmarkStart w:id="5" w:name="_Toc214244703"/>
    </w:p>
    <w:p w:rsidR="003E1EC7" w:rsidRPr="00A36487" w:rsidRDefault="003E1EC7" w:rsidP="003E1EC7">
      <w:pPr>
        <w:pStyle w:val="a3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A36487">
        <w:rPr>
          <w:b/>
          <w:color w:val="000000"/>
          <w:sz w:val="28"/>
          <w:szCs w:val="28"/>
        </w:rPr>
        <w:t>VII. Порядок пересмотра и внесения изменений в Политику</w:t>
      </w:r>
      <w:bookmarkEnd w:id="5"/>
    </w:p>
    <w:p w:rsidR="003E1EC7" w:rsidRPr="00CC3FA7" w:rsidRDefault="003E1EC7" w:rsidP="003E1EC7">
      <w:pPr>
        <w:spacing w:line="0" w:lineRule="atLeast"/>
        <w:jc w:val="both"/>
        <w:rPr>
          <w:sz w:val="28"/>
          <w:szCs w:val="28"/>
        </w:rPr>
      </w:pPr>
      <w:r w:rsidRPr="00CC3FA7">
        <w:rPr>
          <w:color w:val="000000"/>
          <w:sz w:val="28"/>
          <w:szCs w:val="28"/>
        </w:rPr>
        <w:lastRenderedPageBreak/>
        <w:t>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порядке, в котором принята Политика.</w:t>
      </w:r>
    </w:p>
    <w:p w:rsidR="003E1EC7" w:rsidRDefault="003E1EC7" w:rsidP="003E1EC7">
      <w:pPr>
        <w:spacing w:line="0" w:lineRule="atLeast"/>
        <w:rPr>
          <w:sz w:val="28"/>
          <w:szCs w:val="28"/>
        </w:rPr>
      </w:pPr>
    </w:p>
    <w:p w:rsidR="003E1EC7" w:rsidRDefault="003E1EC7" w:rsidP="003E1EC7">
      <w:pPr>
        <w:spacing w:line="0" w:lineRule="atLeast"/>
        <w:rPr>
          <w:sz w:val="28"/>
          <w:szCs w:val="28"/>
        </w:rPr>
      </w:pPr>
    </w:p>
    <w:p w:rsidR="003E1EC7" w:rsidRDefault="003E1EC7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3E1EC7" w:rsidRDefault="003E1EC7" w:rsidP="003E1EC7">
      <w:pPr>
        <w:tabs>
          <w:tab w:val="left" w:pos="7890"/>
        </w:tabs>
        <w:rPr>
          <w:sz w:val="28"/>
          <w:szCs w:val="28"/>
        </w:rPr>
      </w:pPr>
    </w:p>
    <w:p w:rsidR="00A36487" w:rsidRDefault="00A36487">
      <w:pPr>
        <w:spacing w:after="200" w:line="276" w:lineRule="auto"/>
        <w:rPr>
          <w:bCs/>
          <w:color w:val="26282F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2404" w:rsidRPr="004D1A5C" w:rsidRDefault="007F2404" w:rsidP="007F2404">
      <w:pPr>
        <w:pStyle w:val="1"/>
        <w:rPr>
          <w:rFonts w:ascii="Times New Roman" w:hAnsi="Times New Roman" w:cs="Times New Roman"/>
          <w:sz w:val="28"/>
          <w:szCs w:val="28"/>
        </w:rPr>
      </w:pPr>
      <w:r w:rsidRPr="003B054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Ознакомление </w:t>
      </w:r>
      <w:r w:rsidRPr="007F24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работников </w:t>
      </w:r>
      <w:r w:rsidR="00A835D5">
        <w:rPr>
          <w:rFonts w:ascii="Times New Roman" w:hAnsi="Times New Roman" w:cs="Times New Roman"/>
          <w:b w:val="0"/>
          <w:color w:val="auto"/>
          <w:sz w:val="28"/>
          <w:szCs w:val="28"/>
        </w:rPr>
        <w:t>МБДОУ</w:t>
      </w:r>
      <w:r w:rsidRPr="007F24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</w:t>
      </w:r>
      <w:r w:rsidRPr="007F2404"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F2404">
        <w:rPr>
          <w:rStyle w:val="a7"/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Style w:val="a7"/>
          <w:rFonts w:ascii="Times New Roman" w:hAnsi="Times New Roman"/>
          <w:b w:val="0"/>
          <w:color w:val="auto"/>
          <w:sz w:val="28"/>
          <w:szCs w:val="28"/>
        </w:rPr>
        <w:t>нтикоррупционной</w:t>
      </w:r>
      <w:proofErr w:type="spellEnd"/>
      <w:r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политикой </w:t>
      </w:r>
    </w:p>
    <w:p w:rsidR="007F2404" w:rsidRPr="003C1EE0" w:rsidRDefault="007F2404" w:rsidP="007F2404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820"/>
        <w:gridCol w:w="3008"/>
        <w:gridCol w:w="3087"/>
        <w:gridCol w:w="2939"/>
      </w:tblGrid>
      <w:tr w:rsidR="007F2404" w:rsidRPr="003C1EE0" w:rsidTr="005E49CF">
        <w:tc>
          <w:tcPr>
            <w:tcW w:w="820" w:type="dxa"/>
          </w:tcPr>
          <w:p w:rsidR="007F2404" w:rsidRPr="003C1EE0" w:rsidRDefault="007F2404" w:rsidP="005E49CF">
            <w:pPr>
              <w:jc w:val="center"/>
              <w:rPr>
                <w:sz w:val="28"/>
                <w:szCs w:val="28"/>
              </w:rPr>
            </w:pPr>
            <w:r w:rsidRPr="003C1EE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1E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1EE0">
              <w:rPr>
                <w:sz w:val="28"/>
                <w:szCs w:val="28"/>
              </w:rPr>
              <w:t>/</w:t>
            </w:r>
            <w:proofErr w:type="spellStart"/>
            <w:r w:rsidRPr="003C1E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8" w:type="dxa"/>
          </w:tcPr>
          <w:p w:rsidR="007F2404" w:rsidRPr="003C1EE0" w:rsidRDefault="007F2404" w:rsidP="005E49CF">
            <w:pPr>
              <w:jc w:val="center"/>
              <w:rPr>
                <w:sz w:val="28"/>
                <w:szCs w:val="28"/>
              </w:rPr>
            </w:pPr>
            <w:r w:rsidRPr="003C1EE0">
              <w:rPr>
                <w:sz w:val="28"/>
                <w:szCs w:val="28"/>
              </w:rPr>
              <w:t>ФИО</w:t>
            </w:r>
          </w:p>
        </w:tc>
        <w:tc>
          <w:tcPr>
            <w:tcW w:w="3087" w:type="dxa"/>
          </w:tcPr>
          <w:p w:rsidR="007F2404" w:rsidRPr="003C1EE0" w:rsidRDefault="007F2404" w:rsidP="005E49CF">
            <w:pPr>
              <w:jc w:val="center"/>
              <w:rPr>
                <w:sz w:val="28"/>
                <w:szCs w:val="28"/>
              </w:rPr>
            </w:pPr>
            <w:r w:rsidRPr="003C1EE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939" w:type="dxa"/>
          </w:tcPr>
          <w:p w:rsidR="007F2404" w:rsidRPr="003C1EE0" w:rsidRDefault="007F2404" w:rsidP="005E49CF">
            <w:pPr>
              <w:jc w:val="center"/>
              <w:rPr>
                <w:sz w:val="28"/>
                <w:szCs w:val="28"/>
              </w:rPr>
            </w:pPr>
            <w:r w:rsidRPr="003C1EE0">
              <w:rPr>
                <w:sz w:val="28"/>
                <w:szCs w:val="28"/>
              </w:rPr>
              <w:t>Подпись, дата</w:t>
            </w: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2404" w:rsidRPr="006B56BF" w:rsidRDefault="007F2404" w:rsidP="007F2404"/>
    <w:p w:rsidR="007F2404" w:rsidRDefault="007F2404" w:rsidP="007F2404"/>
    <w:p w:rsidR="00DF080D" w:rsidRDefault="00DF080D">
      <w:pPr>
        <w:spacing w:after="200" w:line="276" w:lineRule="auto"/>
      </w:pPr>
      <w:r>
        <w:br w:type="page"/>
      </w:r>
    </w:p>
    <w:p w:rsidR="00A835D5" w:rsidRDefault="00A835D5" w:rsidP="00A835D5">
      <w:pPr>
        <w:jc w:val="right"/>
      </w:pPr>
      <w:r>
        <w:lastRenderedPageBreak/>
        <w:t xml:space="preserve">Приложение 1 </w:t>
      </w:r>
    </w:p>
    <w:p w:rsidR="00A835D5" w:rsidRDefault="00A835D5" w:rsidP="00A835D5">
      <w:pPr>
        <w:jc w:val="right"/>
      </w:pPr>
      <w:r>
        <w:t xml:space="preserve">к </w:t>
      </w:r>
      <w:proofErr w:type="spellStart"/>
      <w:r>
        <w:t>Антикоррупционной</w:t>
      </w:r>
      <w:proofErr w:type="spellEnd"/>
      <w:r>
        <w:t xml:space="preserve"> политике </w:t>
      </w:r>
    </w:p>
    <w:p w:rsidR="00A835D5" w:rsidRDefault="00A835D5" w:rsidP="00A835D5">
      <w:pPr>
        <w:jc w:val="right"/>
      </w:pPr>
      <w:r>
        <w:t xml:space="preserve">МБДОУ </w:t>
      </w:r>
      <w:proofErr w:type="spellStart"/>
      <w:r>
        <w:t>д</w:t>
      </w:r>
      <w:proofErr w:type="spellEnd"/>
      <w:r>
        <w:t>/</w:t>
      </w:r>
      <w:proofErr w:type="spellStart"/>
      <w:proofErr w:type="gramStart"/>
      <w:r>
        <w:t>с-о</w:t>
      </w:r>
      <w:proofErr w:type="spellEnd"/>
      <w:proofErr w:type="gramEnd"/>
      <w:r>
        <w:t>/в №25</w:t>
      </w:r>
    </w:p>
    <w:p w:rsidR="00A835D5" w:rsidRDefault="00A835D5" w:rsidP="00A835D5">
      <w:pPr>
        <w:jc w:val="right"/>
      </w:pPr>
      <w:r>
        <w:t>приказ 41-п от 09.01.2018</w:t>
      </w:r>
    </w:p>
    <w:p w:rsidR="00A835D5" w:rsidRDefault="00A835D5" w:rsidP="00A835D5">
      <w:pPr>
        <w:jc w:val="center"/>
        <w:rPr>
          <w:sz w:val="28"/>
          <w:szCs w:val="28"/>
        </w:rPr>
      </w:pPr>
    </w:p>
    <w:p w:rsidR="00A835D5" w:rsidRDefault="00A835D5" w:rsidP="00A83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антикоррупционных</w:t>
      </w:r>
      <w:proofErr w:type="spellEnd"/>
      <w:r>
        <w:rPr>
          <w:b/>
          <w:sz w:val="28"/>
          <w:szCs w:val="28"/>
        </w:rPr>
        <w:t xml:space="preserve"> мероприятий в МБДОУ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</w:t>
      </w:r>
      <w:proofErr w:type="spellStart"/>
      <w:proofErr w:type="gramStart"/>
      <w:r>
        <w:rPr>
          <w:b/>
          <w:sz w:val="28"/>
          <w:szCs w:val="28"/>
        </w:rPr>
        <w:t>с-о</w:t>
      </w:r>
      <w:proofErr w:type="spellEnd"/>
      <w:proofErr w:type="gramEnd"/>
      <w:r>
        <w:rPr>
          <w:b/>
          <w:sz w:val="28"/>
          <w:szCs w:val="28"/>
        </w:rPr>
        <w:t>/в №25</w:t>
      </w:r>
    </w:p>
    <w:p w:rsidR="00A835D5" w:rsidRDefault="00A835D5" w:rsidP="00A83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с-о</w:t>
      </w:r>
      <w:proofErr w:type="spellEnd"/>
      <w:proofErr w:type="gramEnd"/>
      <w:r>
        <w:rPr>
          <w:sz w:val="28"/>
          <w:szCs w:val="28"/>
        </w:rPr>
        <w:t>/в №25</w:t>
      </w:r>
    </w:p>
    <w:p w:rsidR="00A835D5" w:rsidRDefault="00A835D5" w:rsidP="00A835D5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Ответственный</w:t>
            </w:r>
          </w:p>
        </w:tc>
      </w:tr>
      <w:tr w:rsidR="00A835D5" w:rsidTr="00A835D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 xml:space="preserve">1.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в области противодействия коррупции</w:t>
            </w:r>
          </w:p>
        </w:tc>
      </w:tr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1.1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заведующий</w:t>
            </w:r>
          </w:p>
        </w:tc>
      </w:tr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1.2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Разработка и принятие нормативно-правовых актов в области противодействия коррупции с учетом изменений в законодательстве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старший воспитатель</w:t>
            </w:r>
          </w:p>
        </w:tc>
      </w:tr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bCs/>
                <w:lang w:eastAsia="en-US"/>
              </w:rPr>
            </w:pPr>
            <w:r>
              <w:t xml:space="preserve">Проведение информационно-разъяснительной работы с сотрудниками о нормах ФЗ </w:t>
            </w:r>
            <w:r>
              <w:rPr>
                <w:bCs/>
              </w:rPr>
              <w:t>"О противодействии коррупции" от 25.12.2008 N 273-ФЗ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5" w:rsidRDefault="00A835D5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заведующий</w:t>
            </w:r>
          </w:p>
        </w:tc>
      </w:tr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1.4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A835D5" w:rsidRDefault="00A835D5">
            <w:pPr>
              <w:jc w:val="both"/>
            </w:pPr>
            <w:r>
              <w:t xml:space="preserve">- административных </w:t>
            </w:r>
            <w:proofErr w:type="gramStart"/>
            <w:r>
              <w:t>совещаниях</w:t>
            </w:r>
            <w:proofErr w:type="gramEnd"/>
            <w:r>
              <w:t xml:space="preserve"> в МБДОУ;</w:t>
            </w:r>
          </w:p>
          <w:p w:rsidR="00A835D5" w:rsidRDefault="00A835D5">
            <w:pPr>
              <w:jc w:val="both"/>
            </w:pPr>
            <w:r>
              <w:t xml:space="preserve">- Общих </w:t>
            </w:r>
            <w:proofErr w:type="gramStart"/>
            <w:r>
              <w:t>собраниях</w:t>
            </w:r>
            <w:proofErr w:type="gramEnd"/>
            <w:r>
              <w:t xml:space="preserve"> коллектива;</w:t>
            </w:r>
          </w:p>
          <w:p w:rsidR="00A835D5" w:rsidRDefault="00A835D5">
            <w:pPr>
              <w:jc w:val="both"/>
            </w:pPr>
            <w:r>
              <w:t xml:space="preserve">- Педагогических </w:t>
            </w:r>
            <w:proofErr w:type="gramStart"/>
            <w:r>
              <w:t>советах</w:t>
            </w:r>
            <w:proofErr w:type="gramEnd"/>
            <w:r>
              <w:t>;</w:t>
            </w:r>
          </w:p>
          <w:p w:rsidR="00A835D5" w:rsidRDefault="00A835D5">
            <w:pPr>
              <w:jc w:val="both"/>
              <w:rPr>
                <w:lang w:eastAsia="en-US"/>
              </w:rPr>
            </w:pPr>
            <w:r>
              <w:t>- </w:t>
            </w:r>
            <w:proofErr w:type="gramStart"/>
            <w:r>
              <w:t>Советах</w:t>
            </w:r>
            <w:proofErr w:type="gramEnd"/>
            <w:r>
              <w:t xml:space="preserve"> родителей.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заведующий, старший воспитатель</w:t>
            </w:r>
          </w:p>
        </w:tc>
      </w:tr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1.5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 xml:space="preserve">Представление общественности отчёта по результатам </w:t>
            </w:r>
            <w:proofErr w:type="spellStart"/>
            <w:proofErr w:type="gramStart"/>
            <w:r>
              <w:t>само-обследования</w:t>
            </w:r>
            <w:proofErr w:type="spellEnd"/>
            <w:proofErr w:type="gramEnd"/>
            <w:r>
              <w:t xml:space="preserve"> за учебный год (размещение отчёта на Сайте МБДОУ)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до 20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заведующий, старший воспитатель</w:t>
            </w:r>
          </w:p>
        </w:tc>
      </w:tr>
      <w:tr w:rsidR="00A835D5" w:rsidTr="00A835D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rPr>
                <w:lang w:eastAsia="en-US"/>
              </w:rPr>
            </w:pPr>
            <w:r>
              <w:t xml:space="preserve">2. Меры по совершенствованию функционирования МБДОУ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proofErr w:type="gramStart"/>
            <w:r>
              <w:t>с-о</w:t>
            </w:r>
            <w:proofErr w:type="spellEnd"/>
            <w:proofErr w:type="gramEnd"/>
            <w:r>
              <w:t>/в №25 в целях предупреждения коррупции</w:t>
            </w:r>
          </w:p>
        </w:tc>
      </w:tr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2.1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Распределение выплат стимулирующего характера педагогическим работникам МБДОУ на заседаниях рабочей комиссии по распределению выплат стимулирующего характера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старший воспитатель</w:t>
            </w:r>
          </w:p>
        </w:tc>
      </w:tr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2.2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 xml:space="preserve">Предоставление в УО отчетности об </w:t>
            </w:r>
            <w:r>
              <w:lastRenderedPageBreak/>
              <w:t>информировании населения через средства массовой информации о результатах работы по противодействию коррупции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lastRenderedPageBreak/>
              <w:t>заведующий</w:t>
            </w:r>
          </w:p>
        </w:tc>
      </w:tr>
      <w:tr w:rsidR="00A835D5" w:rsidTr="00A835D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rPr>
                <w:lang w:eastAsia="en-US"/>
              </w:rPr>
            </w:pPr>
            <w:r>
              <w:lastRenderedPageBreak/>
              <w:t xml:space="preserve">3. Меры по правовому просвещению и повышению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сотрудников, воспитанников МБДОУ и их родителей (законных представителей)</w:t>
            </w:r>
          </w:p>
        </w:tc>
      </w:tr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3.1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 xml:space="preserve">Организация и проведение мероприятий, посвященных Международному дню борьбы с коррупцией (9 декабря), направленных </w:t>
            </w:r>
            <w:proofErr w:type="spellStart"/>
            <w:r>
              <w:t>н</w:t>
            </w:r>
            <w:proofErr w:type="spellEnd"/>
            <w:r>
              <w:t xml:space="preserve"> формирование в обществе нетерпимости к коррупционному поведению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старший воспитатель воспитатели групп</w:t>
            </w:r>
          </w:p>
        </w:tc>
      </w:tr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3.2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Организация участия педагогических работников МБДОУ в семинарах по вопросам антикоррупционного поведения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заведующий</w:t>
            </w:r>
          </w:p>
        </w:tc>
      </w:tr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 xml:space="preserve">3.3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Изготовление памяток для родителей «Если у Вас требуют взятку», «Это важно знать»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старший воспитатель воспитатели групп</w:t>
            </w:r>
          </w:p>
        </w:tc>
      </w:tr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3.4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Поведение бесед в старшей и подготовительной к школе группе на тему «Я и мои права»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в течение года по планам воспитателей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старший воспитатель воспитатели групп</w:t>
            </w:r>
          </w:p>
        </w:tc>
      </w:tr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3.5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Информирование родителей (законных представителей) о Порядке приема воспитанников в МБДОУ и о Порядке привлечения добровольных пожертвований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заведующий</w:t>
            </w:r>
          </w:p>
        </w:tc>
      </w:tr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3.6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Проведение опросов, анкетирования родителей (законных представителей) воспитанников с целью определения их удовлетворенности работой МБДОУ, качеством предоставляемых образовательных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ежеквартально и 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старший воспитатель воспитатели групп</w:t>
            </w:r>
          </w:p>
        </w:tc>
      </w:tr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3.7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Обеспечение функционирования Сайта МБДОУ, в соответствии с законодательством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старший воспитатель</w:t>
            </w:r>
          </w:p>
        </w:tc>
      </w:tr>
      <w:tr w:rsidR="00A835D5" w:rsidTr="00A83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3.8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5" w:rsidRDefault="00A835D5">
            <w:pPr>
              <w:jc w:val="both"/>
              <w:rPr>
                <w:lang w:eastAsia="en-US"/>
              </w:rPr>
            </w:pPr>
            <w:r>
              <w:t>Осуществление экспертизы жалоб и обращений родителей (законных представителей) воспитанников о наличии сведений о фактах коррупции и проверки наличия фактов, указанных в обращениях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5" w:rsidRDefault="00A835D5">
            <w:pPr>
              <w:jc w:val="center"/>
              <w:rPr>
                <w:lang w:eastAsia="en-US"/>
              </w:rPr>
            </w:pPr>
            <w:r>
              <w:t>заведующий, старший воспитатель</w:t>
            </w:r>
          </w:p>
        </w:tc>
      </w:tr>
    </w:tbl>
    <w:p w:rsidR="00A835D5" w:rsidRDefault="00A835D5" w:rsidP="00A835D5">
      <w:pPr>
        <w:jc w:val="both"/>
        <w:rPr>
          <w:sz w:val="28"/>
          <w:szCs w:val="28"/>
          <w:lang w:eastAsia="en-US"/>
        </w:rPr>
      </w:pPr>
    </w:p>
    <w:p w:rsidR="00A835D5" w:rsidRDefault="00A835D5" w:rsidP="00A835D5">
      <w:pPr>
        <w:jc w:val="both"/>
        <w:rPr>
          <w:sz w:val="28"/>
          <w:szCs w:val="28"/>
        </w:rPr>
      </w:pPr>
    </w:p>
    <w:p w:rsidR="007F2404" w:rsidRDefault="007F2404" w:rsidP="007F2404"/>
    <w:p w:rsidR="004A3C54" w:rsidRDefault="004A3C54"/>
    <w:sectPr w:rsidR="004A3C54" w:rsidSect="004F7DB0">
      <w:head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3B" w:rsidRDefault="005A753B" w:rsidP="00871CF7">
      <w:r>
        <w:separator/>
      </w:r>
    </w:p>
  </w:endnote>
  <w:endnote w:type="continuationSeparator" w:id="0">
    <w:p w:rsidR="005A753B" w:rsidRDefault="005A753B" w:rsidP="0087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040471"/>
      <w:docPartObj>
        <w:docPartGallery w:val="Page Numbers (Bottom of Page)"/>
        <w:docPartUnique/>
      </w:docPartObj>
    </w:sdtPr>
    <w:sdtContent>
      <w:p w:rsidR="001B226C" w:rsidRDefault="004C54D8" w:rsidP="001B226C">
        <w:pPr>
          <w:pStyle w:val="ac"/>
          <w:jc w:val="center"/>
        </w:pPr>
        <w:fldSimple w:instr=" PAGE   \* MERGEFORMAT ">
          <w:r w:rsidR="004F7DB0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3B" w:rsidRDefault="005A753B" w:rsidP="00871CF7">
      <w:r>
        <w:separator/>
      </w:r>
    </w:p>
  </w:footnote>
  <w:footnote w:type="continuationSeparator" w:id="0">
    <w:p w:rsidR="005A753B" w:rsidRDefault="005A753B" w:rsidP="00871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04" w:rsidRDefault="004C54D8" w:rsidP="000571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1E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504" w:rsidRDefault="005A75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EC7"/>
    <w:rsid w:val="000D3C63"/>
    <w:rsid w:val="001B226C"/>
    <w:rsid w:val="002479B9"/>
    <w:rsid w:val="003949FC"/>
    <w:rsid w:val="003E1EC7"/>
    <w:rsid w:val="004606EB"/>
    <w:rsid w:val="004A04C9"/>
    <w:rsid w:val="004A0F50"/>
    <w:rsid w:val="004A3C54"/>
    <w:rsid w:val="004C54D8"/>
    <w:rsid w:val="004F7DB0"/>
    <w:rsid w:val="00590E2C"/>
    <w:rsid w:val="005A753B"/>
    <w:rsid w:val="006276D0"/>
    <w:rsid w:val="007D1C2D"/>
    <w:rsid w:val="007F2404"/>
    <w:rsid w:val="00871CF7"/>
    <w:rsid w:val="008A27DA"/>
    <w:rsid w:val="008E6AD6"/>
    <w:rsid w:val="009216AB"/>
    <w:rsid w:val="00935311"/>
    <w:rsid w:val="00A31340"/>
    <w:rsid w:val="00A36487"/>
    <w:rsid w:val="00A835D5"/>
    <w:rsid w:val="00AA7F8F"/>
    <w:rsid w:val="00AD54FE"/>
    <w:rsid w:val="00B970AB"/>
    <w:rsid w:val="00BF5622"/>
    <w:rsid w:val="00C33AC5"/>
    <w:rsid w:val="00CD55E5"/>
    <w:rsid w:val="00DF080D"/>
    <w:rsid w:val="00E0757F"/>
    <w:rsid w:val="00E82612"/>
    <w:rsid w:val="00F476C1"/>
    <w:rsid w:val="00F9010A"/>
    <w:rsid w:val="00FE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4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1EC7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3E1E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1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E1EC7"/>
  </w:style>
  <w:style w:type="character" w:customStyle="1" w:styleId="a7">
    <w:name w:val="Гипертекстовая ссылка"/>
    <w:basedOn w:val="a0"/>
    <w:uiPriority w:val="99"/>
    <w:rsid w:val="003E1EC7"/>
    <w:rPr>
      <w:color w:val="106BBE"/>
    </w:rPr>
  </w:style>
  <w:style w:type="paragraph" w:styleId="2">
    <w:name w:val="Body Text 2"/>
    <w:basedOn w:val="a"/>
    <w:link w:val="20"/>
    <w:semiHidden/>
    <w:unhideWhenUsed/>
    <w:rsid w:val="004A04C9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A0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4A04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F24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7F240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5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6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B22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2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10688.5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70310688.3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310688.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Жигимонт</cp:lastModifiedBy>
  <cp:revision>5</cp:revision>
  <cp:lastPrinted>2018-04-03T06:43:00Z</cp:lastPrinted>
  <dcterms:created xsi:type="dcterms:W3CDTF">2018-04-02T17:59:00Z</dcterms:created>
  <dcterms:modified xsi:type="dcterms:W3CDTF">2018-04-03T13:39:00Z</dcterms:modified>
</cp:coreProperties>
</file>